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4EF6F0" w14:textId="77777777" w:rsidR="00163A1B" w:rsidRPr="00A52817" w:rsidRDefault="00163A1B" w:rsidP="00163A1B">
      <w:pPr>
        <w:rPr>
          <w:b/>
          <w:bCs/>
        </w:rPr>
      </w:pPr>
      <w:bookmarkStart w:id="0" w:name="_GoBack"/>
      <w:bookmarkEnd w:id="0"/>
      <w:r w:rsidRPr="00A52817">
        <w:rPr>
          <w:b/>
          <w:bCs/>
        </w:rPr>
        <w:t>Title:</w:t>
      </w:r>
    </w:p>
    <w:p w14:paraId="75643E75" w14:textId="77777777" w:rsidR="00163A1B" w:rsidRDefault="00163A1B" w:rsidP="00163A1B">
      <w:r w:rsidRPr="00A52817">
        <w:t xml:space="preserve">A 2-D framework for accelerating the development of physics schemes </w:t>
      </w:r>
      <w:r>
        <w:t xml:space="preserve">in high resolution global </w:t>
      </w:r>
      <w:r w:rsidRPr="00A52817">
        <w:rPr>
          <w:rFonts w:hint="eastAsia"/>
        </w:rPr>
        <w:t>m</w:t>
      </w:r>
      <w:r w:rsidRPr="00A52817">
        <w:t>odel</w:t>
      </w:r>
      <w:r>
        <w:t>ing</w:t>
      </w:r>
    </w:p>
    <w:p w14:paraId="21BD1693" w14:textId="77777777" w:rsidR="00163A1B" w:rsidRDefault="00163A1B" w:rsidP="00163A1B"/>
    <w:p w14:paraId="6E17D9D8" w14:textId="77777777" w:rsidR="00163A1B" w:rsidRPr="00F63B34" w:rsidRDefault="00163A1B" w:rsidP="00163A1B">
      <w:pPr>
        <w:rPr>
          <w:rFonts w:ascii="Calibri" w:hAnsi="Calibri" w:cs="Calibri"/>
          <w:color w:val="000000" w:themeColor="text1"/>
        </w:rPr>
      </w:pPr>
      <w:r w:rsidRPr="00F63B34">
        <w:rPr>
          <w:rFonts w:ascii="Calibri" w:hAnsi="Calibri" w:cs="Calibri"/>
          <w:b/>
          <w:bCs/>
          <w:color w:val="000000" w:themeColor="text1"/>
        </w:rPr>
        <w:t>Authors:</w:t>
      </w:r>
    </w:p>
    <w:p w14:paraId="240D2882" w14:textId="77777777" w:rsidR="00163A1B" w:rsidRPr="00F63B34" w:rsidRDefault="00163A1B" w:rsidP="00163A1B">
      <w:pPr>
        <w:rPr>
          <w:rFonts w:ascii="Calibri" w:hAnsi="Calibri" w:cs="Calibri"/>
          <w:color w:val="000000" w:themeColor="text1"/>
        </w:rPr>
      </w:pPr>
      <w:r w:rsidRPr="00F63B34">
        <w:rPr>
          <w:rFonts w:ascii="Calibri" w:hAnsi="Calibri" w:cs="Calibri"/>
          <w:color w:val="000000" w:themeColor="text1"/>
        </w:rPr>
        <w:t>Ryuji Yoshida, Takanobu Yamaguchi, and Graham Feingold (CIRES UCB, NOAA CSL)</w:t>
      </w:r>
    </w:p>
    <w:p w14:paraId="27D7D294" w14:textId="77777777" w:rsidR="00163A1B" w:rsidRPr="00F63B34" w:rsidRDefault="00163A1B" w:rsidP="00163A1B">
      <w:pPr>
        <w:rPr>
          <w:rFonts w:ascii="Calibri" w:hAnsi="Calibri" w:cs="Calibri"/>
          <w:color w:val="000000" w:themeColor="text1"/>
        </w:rPr>
      </w:pPr>
    </w:p>
    <w:p w14:paraId="1DB638F5" w14:textId="77777777" w:rsidR="00163A1B" w:rsidRPr="00F63B34" w:rsidRDefault="00163A1B" w:rsidP="00163A1B">
      <w:pPr>
        <w:rPr>
          <w:rFonts w:ascii="Calibri" w:hAnsi="Calibri" w:cs="Calibri"/>
          <w:b/>
          <w:bCs/>
          <w:color w:val="000000" w:themeColor="text1"/>
        </w:rPr>
      </w:pPr>
      <w:r w:rsidRPr="00F63B34">
        <w:rPr>
          <w:rFonts w:ascii="Calibri" w:hAnsi="Calibri" w:cs="Calibri"/>
          <w:b/>
          <w:bCs/>
          <w:color w:val="000000" w:themeColor="text1"/>
        </w:rPr>
        <w:t>Abstract:</w:t>
      </w:r>
    </w:p>
    <w:p w14:paraId="53E1EC2D" w14:textId="52696608" w:rsidR="00163A1B" w:rsidRDefault="00163A1B" w:rsidP="00F63B34">
      <w:pPr>
        <w:jc w:val="both"/>
      </w:pPr>
      <w:r w:rsidRPr="00163A1B">
        <w:t xml:space="preserve">It has been shown that an increase in both horizontal and vertical resolution can improve representation of low-level clouds in global models. However, an increase in resolution carries an enormous increase in the cost of computations and in output size. This becomes prohibitive in the model development stage because numerous tests are required to assess the performance of new schemes, and performance should be assessed in a similar domain and at similar resolution to the target simulations. </w:t>
      </w:r>
      <w:r w:rsidR="003A50CB" w:rsidRPr="003A50CB">
        <w:t>We approach this problem by applying a 2-D Hadley circulation model that includes a large range of scale interactions, and resolves clouds – including low clouds – better than a single column model or coarse-grid global model.</w:t>
      </w:r>
      <w:r w:rsidR="003A50CB">
        <w:t xml:space="preserve"> </w:t>
      </w:r>
      <w:r w:rsidRPr="00163A1B">
        <w:t>By neglecting the zonal extension, we can save computation time, and easily increase model resolution and the number of test cases. In a simulation using 8 km horizontal grid spacing with 128 vertical levels in a domain from the North- to the South-pole, a three-year integration can be carried out with only 300 node-hours on a supercomputer. The results show realistic features of the Hadley circulation. We have developed an offline domain-nesting tool to downscale simulations to a mesh approaching LES resolution (250 m). Lastly, implementation of a parallelized Framework for Improvement by Vertical Enhancement (FIVE; Yamaguchi et al. 2017) into this 2-D framework is being performed to improve vertical resolution and computational efficiency. We expect this 2-D framework to rapidly accelerate the development of physics schemes in climate models.</w:t>
      </w:r>
    </w:p>
    <w:p w14:paraId="69E21F2F" w14:textId="30CFEFAC" w:rsidR="005461D3" w:rsidRDefault="005461D3" w:rsidP="00F63B34">
      <w:pPr>
        <w:jc w:val="both"/>
      </w:pPr>
      <w:r>
        <w:t>(2</w:t>
      </w:r>
      <w:r w:rsidR="003A50CB">
        <w:t>42</w:t>
      </w:r>
      <w:r>
        <w:t xml:space="preserve"> words/ limit 250 words)</w:t>
      </w:r>
    </w:p>
    <w:sectPr w:rsidR="005461D3" w:rsidSect="001A26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E704C2"/>
    <w:multiLevelType w:val="hybridMultilevel"/>
    <w:tmpl w:val="83F86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7F9"/>
    <w:rsid w:val="00006583"/>
    <w:rsid w:val="00025C2F"/>
    <w:rsid w:val="00026B25"/>
    <w:rsid w:val="000334C3"/>
    <w:rsid w:val="000344B3"/>
    <w:rsid w:val="00035232"/>
    <w:rsid w:val="000453BB"/>
    <w:rsid w:val="00046D32"/>
    <w:rsid w:val="00051A45"/>
    <w:rsid w:val="00074D82"/>
    <w:rsid w:val="000751F8"/>
    <w:rsid w:val="00077025"/>
    <w:rsid w:val="00083C37"/>
    <w:rsid w:val="00084723"/>
    <w:rsid w:val="00092846"/>
    <w:rsid w:val="0009412C"/>
    <w:rsid w:val="000B62A0"/>
    <w:rsid w:val="000C0797"/>
    <w:rsid w:val="000C090B"/>
    <w:rsid w:val="000C255F"/>
    <w:rsid w:val="000C6345"/>
    <w:rsid w:val="00110A98"/>
    <w:rsid w:val="00122DF5"/>
    <w:rsid w:val="0012692F"/>
    <w:rsid w:val="00127022"/>
    <w:rsid w:val="0013253B"/>
    <w:rsid w:val="00134FD0"/>
    <w:rsid w:val="00135BE4"/>
    <w:rsid w:val="00154987"/>
    <w:rsid w:val="00163A1B"/>
    <w:rsid w:val="00164463"/>
    <w:rsid w:val="00181D74"/>
    <w:rsid w:val="0019531A"/>
    <w:rsid w:val="001A2687"/>
    <w:rsid w:val="001A5D9B"/>
    <w:rsid w:val="001D256F"/>
    <w:rsid w:val="001D51EA"/>
    <w:rsid w:val="001E5936"/>
    <w:rsid w:val="001F41B6"/>
    <w:rsid w:val="001F5123"/>
    <w:rsid w:val="001F7996"/>
    <w:rsid w:val="00213936"/>
    <w:rsid w:val="00217024"/>
    <w:rsid w:val="00225724"/>
    <w:rsid w:val="002578F1"/>
    <w:rsid w:val="00272976"/>
    <w:rsid w:val="002E2949"/>
    <w:rsid w:val="003066E4"/>
    <w:rsid w:val="00323D0C"/>
    <w:rsid w:val="00327792"/>
    <w:rsid w:val="00327ADA"/>
    <w:rsid w:val="003457C2"/>
    <w:rsid w:val="00355281"/>
    <w:rsid w:val="00356DD0"/>
    <w:rsid w:val="00363325"/>
    <w:rsid w:val="00383F51"/>
    <w:rsid w:val="00390A60"/>
    <w:rsid w:val="003971FD"/>
    <w:rsid w:val="003A50CB"/>
    <w:rsid w:val="003B1CFF"/>
    <w:rsid w:val="003B49EC"/>
    <w:rsid w:val="003C043C"/>
    <w:rsid w:val="003C3926"/>
    <w:rsid w:val="003D15E5"/>
    <w:rsid w:val="003E3E48"/>
    <w:rsid w:val="003F72C0"/>
    <w:rsid w:val="0041182B"/>
    <w:rsid w:val="0042176D"/>
    <w:rsid w:val="00462C58"/>
    <w:rsid w:val="00486DA4"/>
    <w:rsid w:val="004C2450"/>
    <w:rsid w:val="004C4B16"/>
    <w:rsid w:val="004C724C"/>
    <w:rsid w:val="004D699E"/>
    <w:rsid w:val="004E00B4"/>
    <w:rsid w:val="004F6DB5"/>
    <w:rsid w:val="005461D3"/>
    <w:rsid w:val="00552DBD"/>
    <w:rsid w:val="005546B8"/>
    <w:rsid w:val="00560F5F"/>
    <w:rsid w:val="00565BF6"/>
    <w:rsid w:val="00570AA6"/>
    <w:rsid w:val="00571D5D"/>
    <w:rsid w:val="005826BE"/>
    <w:rsid w:val="00594871"/>
    <w:rsid w:val="005A3478"/>
    <w:rsid w:val="005B0D01"/>
    <w:rsid w:val="005B6B3C"/>
    <w:rsid w:val="005D14CC"/>
    <w:rsid w:val="00607313"/>
    <w:rsid w:val="006261C8"/>
    <w:rsid w:val="0063075D"/>
    <w:rsid w:val="006307EA"/>
    <w:rsid w:val="00635C90"/>
    <w:rsid w:val="0065249E"/>
    <w:rsid w:val="00663DA7"/>
    <w:rsid w:val="00673890"/>
    <w:rsid w:val="00683E52"/>
    <w:rsid w:val="006B4F5F"/>
    <w:rsid w:val="006C2DEF"/>
    <w:rsid w:val="006C5F62"/>
    <w:rsid w:val="006D37DD"/>
    <w:rsid w:val="006D4A8B"/>
    <w:rsid w:val="006E1450"/>
    <w:rsid w:val="006F1C97"/>
    <w:rsid w:val="007003F4"/>
    <w:rsid w:val="00702C33"/>
    <w:rsid w:val="00704319"/>
    <w:rsid w:val="00705101"/>
    <w:rsid w:val="00707D5F"/>
    <w:rsid w:val="007146FC"/>
    <w:rsid w:val="00716FC9"/>
    <w:rsid w:val="00740ECD"/>
    <w:rsid w:val="007422BD"/>
    <w:rsid w:val="0074557D"/>
    <w:rsid w:val="00747E83"/>
    <w:rsid w:val="00764FE1"/>
    <w:rsid w:val="0076536F"/>
    <w:rsid w:val="00770599"/>
    <w:rsid w:val="007752E9"/>
    <w:rsid w:val="00782190"/>
    <w:rsid w:val="00791E14"/>
    <w:rsid w:val="007E476B"/>
    <w:rsid w:val="00800A77"/>
    <w:rsid w:val="008033C7"/>
    <w:rsid w:val="008036E4"/>
    <w:rsid w:val="00836643"/>
    <w:rsid w:val="008514F6"/>
    <w:rsid w:val="00853D4D"/>
    <w:rsid w:val="0086422F"/>
    <w:rsid w:val="0087276B"/>
    <w:rsid w:val="00877657"/>
    <w:rsid w:val="0088256E"/>
    <w:rsid w:val="00893248"/>
    <w:rsid w:val="008A2D7E"/>
    <w:rsid w:val="008B3B8F"/>
    <w:rsid w:val="008D1033"/>
    <w:rsid w:val="008D1A4A"/>
    <w:rsid w:val="0091681C"/>
    <w:rsid w:val="00930200"/>
    <w:rsid w:val="009375BF"/>
    <w:rsid w:val="00937B40"/>
    <w:rsid w:val="00937F4F"/>
    <w:rsid w:val="00940FE9"/>
    <w:rsid w:val="00947B4E"/>
    <w:rsid w:val="009572EE"/>
    <w:rsid w:val="009622E9"/>
    <w:rsid w:val="0098138B"/>
    <w:rsid w:val="009E0B0E"/>
    <w:rsid w:val="009E1EE0"/>
    <w:rsid w:val="00A0714B"/>
    <w:rsid w:val="00A20D58"/>
    <w:rsid w:val="00A21650"/>
    <w:rsid w:val="00A262B6"/>
    <w:rsid w:val="00A52817"/>
    <w:rsid w:val="00A554BD"/>
    <w:rsid w:val="00A849DA"/>
    <w:rsid w:val="00A84DEC"/>
    <w:rsid w:val="00A9026D"/>
    <w:rsid w:val="00A92E0E"/>
    <w:rsid w:val="00AA419E"/>
    <w:rsid w:val="00AB5438"/>
    <w:rsid w:val="00AD6523"/>
    <w:rsid w:val="00AE2F1A"/>
    <w:rsid w:val="00AE7656"/>
    <w:rsid w:val="00AF5EE6"/>
    <w:rsid w:val="00B00513"/>
    <w:rsid w:val="00B2338A"/>
    <w:rsid w:val="00B2436A"/>
    <w:rsid w:val="00B274D6"/>
    <w:rsid w:val="00B42CAD"/>
    <w:rsid w:val="00B833FA"/>
    <w:rsid w:val="00B855A6"/>
    <w:rsid w:val="00BA6A68"/>
    <w:rsid w:val="00BB18AC"/>
    <w:rsid w:val="00BC1754"/>
    <w:rsid w:val="00BD0778"/>
    <w:rsid w:val="00BE7056"/>
    <w:rsid w:val="00C03F2A"/>
    <w:rsid w:val="00C35861"/>
    <w:rsid w:val="00C37ACC"/>
    <w:rsid w:val="00C40EC8"/>
    <w:rsid w:val="00C777F9"/>
    <w:rsid w:val="00C84070"/>
    <w:rsid w:val="00CA3AE0"/>
    <w:rsid w:val="00CB40F2"/>
    <w:rsid w:val="00CB6F84"/>
    <w:rsid w:val="00CB7FCF"/>
    <w:rsid w:val="00CD5137"/>
    <w:rsid w:val="00CE63C4"/>
    <w:rsid w:val="00CF291D"/>
    <w:rsid w:val="00D04283"/>
    <w:rsid w:val="00D14867"/>
    <w:rsid w:val="00D21D67"/>
    <w:rsid w:val="00D31255"/>
    <w:rsid w:val="00D333B8"/>
    <w:rsid w:val="00D37C0B"/>
    <w:rsid w:val="00D51178"/>
    <w:rsid w:val="00D6209A"/>
    <w:rsid w:val="00D73954"/>
    <w:rsid w:val="00D85BC2"/>
    <w:rsid w:val="00D9373B"/>
    <w:rsid w:val="00DA4AD7"/>
    <w:rsid w:val="00DB1B2C"/>
    <w:rsid w:val="00DB404C"/>
    <w:rsid w:val="00DB4CB7"/>
    <w:rsid w:val="00DF3F0A"/>
    <w:rsid w:val="00DF5719"/>
    <w:rsid w:val="00E023B0"/>
    <w:rsid w:val="00E179D4"/>
    <w:rsid w:val="00E3500B"/>
    <w:rsid w:val="00E67B42"/>
    <w:rsid w:val="00E70A78"/>
    <w:rsid w:val="00E8087F"/>
    <w:rsid w:val="00E94392"/>
    <w:rsid w:val="00EC34C1"/>
    <w:rsid w:val="00EC3EBE"/>
    <w:rsid w:val="00F11F61"/>
    <w:rsid w:val="00F348D3"/>
    <w:rsid w:val="00F42622"/>
    <w:rsid w:val="00F50834"/>
    <w:rsid w:val="00F51821"/>
    <w:rsid w:val="00F56A1E"/>
    <w:rsid w:val="00F63B34"/>
    <w:rsid w:val="00F72C6D"/>
    <w:rsid w:val="00F77F81"/>
    <w:rsid w:val="00F81DD8"/>
    <w:rsid w:val="00F90C5F"/>
    <w:rsid w:val="00F9603F"/>
    <w:rsid w:val="00FA1ABA"/>
    <w:rsid w:val="00FC3F99"/>
    <w:rsid w:val="00FE16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2FEDB"/>
  <w15:chartTrackingRefBased/>
  <w15:docId w15:val="{DAB863E3-B54E-4141-8874-8CE788E9A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5936"/>
    <w:pPr>
      <w:ind w:left="720"/>
      <w:contextualSpacing/>
    </w:pPr>
  </w:style>
  <w:style w:type="character" w:customStyle="1" w:styleId="apple-converted-space">
    <w:name w:val="apple-converted-space"/>
    <w:basedOn w:val="DefaultParagraphFont"/>
    <w:rsid w:val="00635C90"/>
  </w:style>
  <w:style w:type="paragraph" w:styleId="BalloonText">
    <w:name w:val="Balloon Text"/>
    <w:basedOn w:val="Normal"/>
    <w:link w:val="BalloonTextChar"/>
    <w:uiPriority w:val="99"/>
    <w:semiHidden/>
    <w:unhideWhenUsed/>
    <w:rsid w:val="00A5281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52817"/>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88271">
      <w:bodyDiv w:val="1"/>
      <w:marLeft w:val="0"/>
      <w:marRight w:val="0"/>
      <w:marTop w:val="0"/>
      <w:marBottom w:val="0"/>
      <w:divBdr>
        <w:top w:val="none" w:sz="0" w:space="0" w:color="auto"/>
        <w:left w:val="none" w:sz="0" w:space="0" w:color="auto"/>
        <w:bottom w:val="none" w:sz="0" w:space="0" w:color="auto"/>
        <w:right w:val="none" w:sz="0" w:space="0" w:color="auto"/>
      </w:divBdr>
    </w:div>
    <w:div w:id="30766010">
      <w:bodyDiv w:val="1"/>
      <w:marLeft w:val="0"/>
      <w:marRight w:val="0"/>
      <w:marTop w:val="0"/>
      <w:marBottom w:val="0"/>
      <w:divBdr>
        <w:top w:val="none" w:sz="0" w:space="0" w:color="auto"/>
        <w:left w:val="none" w:sz="0" w:space="0" w:color="auto"/>
        <w:bottom w:val="none" w:sz="0" w:space="0" w:color="auto"/>
        <w:right w:val="none" w:sz="0" w:space="0" w:color="auto"/>
      </w:divBdr>
      <w:divsChild>
        <w:div w:id="1510753110">
          <w:marLeft w:val="547"/>
          <w:marRight w:val="0"/>
          <w:marTop w:val="0"/>
          <w:marBottom w:val="0"/>
          <w:divBdr>
            <w:top w:val="none" w:sz="0" w:space="0" w:color="auto"/>
            <w:left w:val="none" w:sz="0" w:space="0" w:color="auto"/>
            <w:bottom w:val="none" w:sz="0" w:space="0" w:color="auto"/>
            <w:right w:val="none" w:sz="0" w:space="0" w:color="auto"/>
          </w:divBdr>
        </w:div>
        <w:div w:id="1103724312">
          <w:marLeft w:val="547"/>
          <w:marRight w:val="0"/>
          <w:marTop w:val="0"/>
          <w:marBottom w:val="0"/>
          <w:divBdr>
            <w:top w:val="none" w:sz="0" w:space="0" w:color="auto"/>
            <w:left w:val="none" w:sz="0" w:space="0" w:color="auto"/>
            <w:bottom w:val="none" w:sz="0" w:space="0" w:color="auto"/>
            <w:right w:val="none" w:sz="0" w:space="0" w:color="auto"/>
          </w:divBdr>
        </w:div>
        <w:div w:id="542058415">
          <w:marLeft w:val="547"/>
          <w:marRight w:val="0"/>
          <w:marTop w:val="0"/>
          <w:marBottom w:val="0"/>
          <w:divBdr>
            <w:top w:val="none" w:sz="0" w:space="0" w:color="auto"/>
            <w:left w:val="none" w:sz="0" w:space="0" w:color="auto"/>
            <w:bottom w:val="none" w:sz="0" w:space="0" w:color="auto"/>
            <w:right w:val="none" w:sz="0" w:space="0" w:color="auto"/>
          </w:divBdr>
        </w:div>
      </w:divsChild>
    </w:div>
    <w:div w:id="37824999">
      <w:bodyDiv w:val="1"/>
      <w:marLeft w:val="0"/>
      <w:marRight w:val="0"/>
      <w:marTop w:val="0"/>
      <w:marBottom w:val="0"/>
      <w:divBdr>
        <w:top w:val="none" w:sz="0" w:space="0" w:color="auto"/>
        <w:left w:val="none" w:sz="0" w:space="0" w:color="auto"/>
        <w:bottom w:val="none" w:sz="0" w:space="0" w:color="auto"/>
        <w:right w:val="none" w:sz="0" w:space="0" w:color="auto"/>
      </w:divBdr>
    </w:div>
    <w:div w:id="108554162">
      <w:bodyDiv w:val="1"/>
      <w:marLeft w:val="0"/>
      <w:marRight w:val="0"/>
      <w:marTop w:val="0"/>
      <w:marBottom w:val="0"/>
      <w:divBdr>
        <w:top w:val="none" w:sz="0" w:space="0" w:color="auto"/>
        <w:left w:val="none" w:sz="0" w:space="0" w:color="auto"/>
        <w:bottom w:val="none" w:sz="0" w:space="0" w:color="auto"/>
        <w:right w:val="none" w:sz="0" w:space="0" w:color="auto"/>
      </w:divBdr>
    </w:div>
    <w:div w:id="136459973">
      <w:bodyDiv w:val="1"/>
      <w:marLeft w:val="0"/>
      <w:marRight w:val="0"/>
      <w:marTop w:val="0"/>
      <w:marBottom w:val="0"/>
      <w:divBdr>
        <w:top w:val="none" w:sz="0" w:space="0" w:color="auto"/>
        <w:left w:val="none" w:sz="0" w:space="0" w:color="auto"/>
        <w:bottom w:val="none" w:sz="0" w:space="0" w:color="auto"/>
        <w:right w:val="none" w:sz="0" w:space="0" w:color="auto"/>
      </w:divBdr>
      <w:divsChild>
        <w:div w:id="682322695">
          <w:marLeft w:val="0"/>
          <w:marRight w:val="0"/>
          <w:marTop w:val="0"/>
          <w:marBottom w:val="0"/>
          <w:divBdr>
            <w:top w:val="none" w:sz="0" w:space="0" w:color="auto"/>
            <w:left w:val="none" w:sz="0" w:space="0" w:color="auto"/>
            <w:bottom w:val="none" w:sz="0" w:space="0" w:color="auto"/>
            <w:right w:val="none" w:sz="0" w:space="0" w:color="auto"/>
          </w:divBdr>
          <w:divsChild>
            <w:div w:id="112139790">
              <w:marLeft w:val="0"/>
              <w:marRight w:val="0"/>
              <w:marTop w:val="0"/>
              <w:marBottom w:val="0"/>
              <w:divBdr>
                <w:top w:val="none" w:sz="0" w:space="0" w:color="auto"/>
                <w:left w:val="none" w:sz="0" w:space="0" w:color="auto"/>
                <w:bottom w:val="none" w:sz="0" w:space="0" w:color="auto"/>
                <w:right w:val="none" w:sz="0" w:space="0" w:color="auto"/>
              </w:divBdr>
            </w:div>
            <w:div w:id="1981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767569">
      <w:bodyDiv w:val="1"/>
      <w:marLeft w:val="0"/>
      <w:marRight w:val="0"/>
      <w:marTop w:val="0"/>
      <w:marBottom w:val="0"/>
      <w:divBdr>
        <w:top w:val="none" w:sz="0" w:space="0" w:color="auto"/>
        <w:left w:val="none" w:sz="0" w:space="0" w:color="auto"/>
        <w:bottom w:val="none" w:sz="0" w:space="0" w:color="auto"/>
        <w:right w:val="none" w:sz="0" w:space="0" w:color="auto"/>
      </w:divBdr>
    </w:div>
    <w:div w:id="402994562">
      <w:bodyDiv w:val="1"/>
      <w:marLeft w:val="0"/>
      <w:marRight w:val="0"/>
      <w:marTop w:val="0"/>
      <w:marBottom w:val="0"/>
      <w:divBdr>
        <w:top w:val="none" w:sz="0" w:space="0" w:color="auto"/>
        <w:left w:val="none" w:sz="0" w:space="0" w:color="auto"/>
        <w:bottom w:val="none" w:sz="0" w:space="0" w:color="auto"/>
        <w:right w:val="none" w:sz="0" w:space="0" w:color="auto"/>
      </w:divBdr>
      <w:divsChild>
        <w:div w:id="80806736">
          <w:marLeft w:val="360"/>
          <w:marRight w:val="0"/>
          <w:marTop w:val="200"/>
          <w:marBottom w:val="0"/>
          <w:divBdr>
            <w:top w:val="none" w:sz="0" w:space="0" w:color="auto"/>
            <w:left w:val="none" w:sz="0" w:space="0" w:color="auto"/>
            <w:bottom w:val="none" w:sz="0" w:space="0" w:color="auto"/>
            <w:right w:val="none" w:sz="0" w:space="0" w:color="auto"/>
          </w:divBdr>
        </w:div>
      </w:divsChild>
    </w:div>
    <w:div w:id="533271224">
      <w:bodyDiv w:val="1"/>
      <w:marLeft w:val="0"/>
      <w:marRight w:val="0"/>
      <w:marTop w:val="0"/>
      <w:marBottom w:val="0"/>
      <w:divBdr>
        <w:top w:val="none" w:sz="0" w:space="0" w:color="auto"/>
        <w:left w:val="none" w:sz="0" w:space="0" w:color="auto"/>
        <w:bottom w:val="none" w:sz="0" w:space="0" w:color="auto"/>
        <w:right w:val="none" w:sz="0" w:space="0" w:color="auto"/>
      </w:divBdr>
    </w:div>
    <w:div w:id="583995454">
      <w:bodyDiv w:val="1"/>
      <w:marLeft w:val="0"/>
      <w:marRight w:val="0"/>
      <w:marTop w:val="0"/>
      <w:marBottom w:val="0"/>
      <w:divBdr>
        <w:top w:val="none" w:sz="0" w:space="0" w:color="auto"/>
        <w:left w:val="none" w:sz="0" w:space="0" w:color="auto"/>
        <w:bottom w:val="none" w:sz="0" w:space="0" w:color="auto"/>
        <w:right w:val="none" w:sz="0" w:space="0" w:color="auto"/>
      </w:divBdr>
      <w:divsChild>
        <w:div w:id="2043896873">
          <w:marLeft w:val="0"/>
          <w:marRight w:val="0"/>
          <w:marTop w:val="0"/>
          <w:marBottom w:val="0"/>
          <w:divBdr>
            <w:top w:val="none" w:sz="0" w:space="0" w:color="auto"/>
            <w:left w:val="none" w:sz="0" w:space="0" w:color="auto"/>
            <w:bottom w:val="none" w:sz="0" w:space="0" w:color="auto"/>
            <w:right w:val="none" w:sz="0" w:space="0" w:color="auto"/>
          </w:divBdr>
          <w:divsChild>
            <w:div w:id="249657052">
              <w:marLeft w:val="0"/>
              <w:marRight w:val="0"/>
              <w:marTop w:val="0"/>
              <w:marBottom w:val="0"/>
              <w:divBdr>
                <w:top w:val="none" w:sz="0" w:space="0" w:color="auto"/>
                <w:left w:val="none" w:sz="0" w:space="0" w:color="auto"/>
                <w:bottom w:val="none" w:sz="0" w:space="0" w:color="auto"/>
                <w:right w:val="none" w:sz="0" w:space="0" w:color="auto"/>
              </w:divBdr>
            </w:div>
            <w:div w:id="200365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899420">
      <w:bodyDiv w:val="1"/>
      <w:marLeft w:val="0"/>
      <w:marRight w:val="0"/>
      <w:marTop w:val="0"/>
      <w:marBottom w:val="0"/>
      <w:divBdr>
        <w:top w:val="none" w:sz="0" w:space="0" w:color="auto"/>
        <w:left w:val="none" w:sz="0" w:space="0" w:color="auto"/>
        <w:bottom w:val="none" w:sz="0" w:space="0" w:color="auto"/>
        <w:right w:val="none" w:sz="0" w:space="0" w:color="auto"/>
      </w:divBdr>
    </w:div>
    <w:div w:id="642543807">
      <w:bodyDiv w:val="1"/>
      <w:marLeft w:val="0"/>
      <w:marRight w:val="0"/>
      <w:marTop w:val="0"/>
      <w:marBottom w:val="0"/>
      <w:divBdr>
        <w:top w:val="none" w:sz="0" w:space="0" w:color="auto"/>
        <w:left w:val="none" w:sz="0" w:space="0" w:color="auto"/>
        <w:bottom w:val="none" w:sz="0" w:space="0" w:color="auto"/>
        <w:right w:val="none" w:sz="0" w:space="0" w:color="auto"/>
      </w:divBdr>
    </w:div>
    <w:div w:id="653293124">
      <w:bodyDiv w:val="1"/>
      <w:marLeft w:val="0"/>
      <w:marRight w:val="0"/>
      <w:marTop w:val="0"/>
      <w:marBottom w:val="0"/>
      <w:divBdr>
        <w:top w:val="none" w:sz="0" w:space="0" w:color="auto"/>
        <w:left w:val="none" w:sz="0" w:space="0" w:color="auto"/>
        <w:bottom w:val="none" w:sz="0" w:space="0" w:color="auto"/>
        <w:right w:val="none" w:sz="0" w:space="0" w:color="auto"/>
      </w:divBdr>
      <w:divsChild>
        <w:div w:id="585967859">
          <w:marLeft w:val="360"/>
          <w:marRight w:val="0"/>
          <w:marTop w:val="200"/>
          <w:marBottom w:val="0"/>
          <w:divBdr>
            <w:top w:val="none" w:sz="0" w:space="0" w:color="auto"/>
            <w:left w:val="none" w:sz="0" w:space="0" w:color="auto"/>
            <w:bottom w:val="none" w:sz="0" w:space="0" w:color="auto"/>
            <w:right w:val="none" w:sz="0" w:space="0" w:color="auto"/>
          </w:divBdr>
        </w:div>
        <w:div w:id="2005470840">
          <w:marLeft w:val="1080"/>
          <w:marRight w:val="0"/>
          <w:marTop w:val="100"/>
          <w:marBottom w:val="0"/>
          <w:divBdr>
            <w:top w:val="none" w:sz="0" w:space="0" w:color="auto"/>
            <w:left w:val="none" w:sz="0" w:space="0" w:color="auto"/>
            <w:bottom w:val="none" w:sz="0" w:space="0" w:color="auto"/>
            <w:right w:val="none" w:sz="0" w:space="0" w:color="auto"/>
          </w:divBdr>
        </w:div>
      </w:divsChild>
    </w:div>
    <w:div w:id="876507586">
      <w:bodyDiv w:val="1"/>
      <w:marLeft w:val="0"/>
      <w:marRight w:val="0"/>
      <w:marTop w:val="0"/>
      <w:marBottom w:val="0"/>
      <w:divBdr>
        <w:top w:val="none" w:sz="0" w:space="0" w:color="auto"/>
        <w:left w:val="none" w:sz="0" w:space="0" w:color="auto"/>
        <w:bottom w:val="none" w:sz="0" w:space="0" w:color="auto"/>
        <w:right w:val="none" w:sz="0" w:space="0" w:color="auto"/>
      </w:divBdr>
    </w:div>
    <w:div w:id="906959808">
      <w:bodyDiv w:val="1"/>
      <w:marLeft w:val="0"/>
      <w:marRight w:val="0"/>
      <w:marTop w:val="0"/>
      <w:marBottom w:val="0"/>
      <w:divBdr>
        <w:top w:val="none" w:sz="0" w:space="0" w:color="auto"/>
        <w:left w:val="none" w:sz="0" w:space="0" w:color="auto"/>
        <w:bottom w:val="none" w:sz="0" w:space="0" w:color="auto"/>
        <w:right w:val="none" w:sz="0" w:space="0" w:color="auto"/>
      </w:divBdr>
      <w:divsChild>
        <w:div w:id="16584199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9142744">
      <w:bodyDiv w:val="1"/>
      <w:marLeft w:val="0"/>
      <w:marRight w:val="0"/>
      <w:marTop w:val="0"/>
      <w:marBottom w:val="0"/>
      <w:divBdr>
        <w:top w:val="none" w:sz="0" w:space="0" w:color="auto"/>
        <w:left w:val="none" w:sz="0" w:space="0" w:color="auto"/>
        <w:bottom w:val="none" w:sz="0" w:space="0" w:color="auto"/>
        <w:right w:val="none" w:sz="0" w:space="0" w:color="auto"/>
      </w:divBdr>
      <w:divsChild>
        <w:div w:id="11794689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99985328">
      <w:bodyDiv w:val="1"/>
      <w:marLeft w:val="0"/>
      <w:marRight w:val="0"/>
      <w:marTop w:val="0"/>
      <w:marBottom w:val="0"/>
      <w:divBdr>
        <w:top w:val="none" w:sz="0" w:space="0" w:color="auto"/>
        <w:left w:val="none" w:sz="0" w:space="0" w:color="auto"/>
        <w:bottom w:val="none" w:sz="0" w:space="0" w:color="auto"/>
        <w:right w:val="none" w:sz="0" w:space="0" w:color="auto"/>
      </w:divBdr>
    </w:div>
    <w:div w:id="1128662364">
      <w:bodyDiv w:val="1"/>
      <w:marLeft w:val="0"/>
      <w:marRight w:val="0"/>
      <w:marTop w:val="0"/>
      <w:marBottom w:val="0"/>
      <w:divBdr>
        <w:top w:val="none" w:sz="0" w:space="0" w:color="auto"/>
        <w:left w:val="none" w:sz="0" w:space="0" w:color="auto"/>
        <w:bottom w:val="none" w:sz="0" w:space="0" w:color="auto"/>
        <w:right w:val="none" w:sz="0" w:space="0" w:color="auto"/>
      </w:divBdr>
    </w:div>
    <w:div w:id="1165440311">
      <w:bodyDiv w:val="1"/>
      <w:marLeft w:val="0"/>
      <w:marRight w:val="0"/>
      <w:marTop w:val="0"/>
      <w:marBottom w:val="0"/>
      <w:divBdr>
        <w:top w:val="none" w:sz="0" w:space="0" w:color="auto"/>
        <w:left w:val="none" w:sz="0" w:space="0" w:color="auto"/>
        <w:bottom w:val="none" w:sz="0" w:space="0" w:color="auto"/>
        <w:right w:val="none" w:sz="0" w:space="0" w:color="auto"/>
      </w:divBdr>
      <w:divsChild>
        <w:div w:id="1876039234">
          <w:marLeft w:val="0"/>
          <w:marRight w:val="0"/>
          <w:marTop w:val="0"/>
          <w:marBottom w:val="0"/>
          <w:divBdr>
            <w:top w:val="none" w:sz="0" w:space="0" w:color="auto"/>
            <w:left w:val="none" w:sz="0" w:space="0" w:color="auto"/>
            <w:bottom w:val="none" w:sz="0" w:space="0" w:color="auto"/>
            <w:right w:val="none" w:sz="0" w:space="0" w:color="auto"/>
          </w:divBdr>
          <w:divsChild>
            <w:div w:id="450704777">
              <w:marLeft w:val="0"/>
              <w:marRight w:val="0"/>
              <w:marTop w:val="0"/>
              <w:marBottom w:val="0"/>
              <w:divBdr>
                <w:top w:val="none" w:sz="0" w:space="0" w:color="auto"/>
                <w:left w:val="none" w:sz="0" w:space="0" w:color="auto"/>
                <w:bottom w:val="none" w:sz="0" w:space="0" w:color="auto"/>
                <w:right w:val="none" w:sz="0" w:space="0" w:color="auto"/>
              </w:divBdr>
              <w:divsChild>
                <w:div w:id="135275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007968">
          <w:marLeft w:val="0"/>
          <w:marRight w:val="0"/>
          <w:marTop w:val="0"/>
          <w:marBottom w:val="0"/>
          <w:divBdr>
            <w:top w:val="none" w:sz="0" w:space="0" w:color="auto"/>
            <w:left w:val="none" w:sz="0" w:space="0" w:color="auto"/>
            <w:bottom w:val="none" w:sz="0" w:space="0" w:color="auto"/>
            <w:right w:val="none" w:sz="0" w:space="0" w:color="auto"/>
          </w:divBdr>
          <w:divsChild>
            <w:div w:id="1841963846">
              <w:marLeft w:val="0"/>
              <w:marRight w:val="0"/>
              <w:marTop w:val="0"/>
              <w:marBottom w:val="0"/>
              <w:divBdr>
                <w:top w:val="none" w:sz="0" w:space="0" w:color="auto"/>
                <w:left w:val="none" w:sz="0" w:space="0" w:color="auto"/>
                <w:bottom w:val="none" w:sz="0" w:space="0" w:color="auto"/>
                <w:right w:val="none" w:sz="0" w:space="0" w:color="auto"/>
              </w:divBdr>
              <w:divsChild>
                <w:div w:id="182369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326991">
      <w:bodyDiv w:val="1"/>
      <w:marLeft w:val="0"/>
      <w:marRight w:val="0"/>
      <w:marTop w:val="0"/>
      <w:marBottom w:val="0"/>
      <w:divBdr>
        <w:top w:val="none" w:sz="0" w:space="0" w:color="auto"/>
        <w:left w:val="none" w:sz="0" w:space="0" w:color="auto"/>
        <w:bottom w:val="none" w:sz="0" w:space="0" w:color="auto"/>
        <w:right w:val="none" w:sz="0" w:space="0" w:color="auto"/>
      </w:divBdr>
    </w:div>
    <w:div w:id="1325427946">
      <w:bodyDiv w:val="1"/>
      <w:marLeft w:val="0"/>
      <w:marRight w:val="0"/>
      <w:marTop w:val="0"/>
      <w:marBottom w:val="0"/>
      <w:divBdr>
        <w:top w:val="none" w:sz="0" w:space="0" w:color="auto"/>
        <w:left w:val="none" w:sz="0" w:space="0" w:color="auto"/>
        <w:bottom w:val="none" w:sz="0" w:space="0" w:color="auto"/>
        <w:right w:val="none" w:sz="0" w:space="0" w:color="auto"/>
      </w:divBdr>
      <w:divsChild>
        <w:div w:id="1103299987">
          <w:marLeft w:val="547"/>
          <w:marRight w:val="0"/>
          <w:marTop w:val="0"/>
          <w:marBottom w:val="0"/>
          <w:divBdr>
            <w:top w:val="none" w:sz="0" w:space="0" w:color="auto"/>
            <w:left w:val="none" w:sz="0" w:space="0" w:color="auto"/>
            <w:bottom w:val="none" w:sz="0" w:space="0" w:color="auto"/>
            <w:right w:val="none" w:sz="0" w:space="0" w:color="auto"/>
          </w:divBdr>
        </w:div>
        <w:div w:id="1520271029">
          <w:marLeft w:val="547"/>
          <w:marRight w:val="0"/>
          <w:marTop w:val="0"/>
          <w:marBottom w:val="0"/>
          <w:divBdr>
            <w:top w:val="none" w:sz="0" w:space="0" w:color="auto"/>
            <w:left w:val="none" w:sz="0" w:space="0" w:color="auto"/>
            <w:bottom w:val="none" w:sz="0" w:space="0" w:color="auto"/>
            <w:right w:val="none" w:sz="0" w:space="0" w:color="auto"/>
          </w:divBdr>
        </w:div>
        <w:div w:id="1739478087">
          <w:marLeft w:val="547"/>
          <w:marRight w:val="0"/>
          <w:marTop w:val="0"/>
          <w:marBottom w:val="0"/>
          <w:divBdr>
            <w:top w:val="none" w:sz="0" w:space="0" w:color="auto"/>
            <w:left w:val="none" w:sz="0" w:space="0" w:color="auto"/>
            <w:bottom w:val="none" w:sz="0" w:space="0" w:color="auto"/>
            <w:right w:val="none" w:sz="0" w:space="0" w:color="auto"/>
          </w:divBdr>
        </w:div>
        <w:div w:id="1934243366">
          <w:marLeft w:val="547"/>
          <w:marRight w:val="0"/>
          <w:marTop w:val="0"/>
          <w:marBottom w:val="0"/>
          <w:divBdr>
            <w:top w:val="none" w:sz="0" w:space="0" w:color="auto"/>
            <w:left w:val="none" w:sz="0" w:space="0" w:color="auto"/>
            <w:bottom w:val="none" w:sz="0" w:space="0" w:color="auto"/>
            <w:right w:val="none" w:sz="0" w:space="0" w:color="auto"/>
          </w:divBdr>
        </w:div>
        <w:div w:id="639575601">
          <w:marLeft w:val="547"/>
          <w:marRight w:val="0"/>
          <w:marTop w:val="0"/>
          <w:marBottom w:val="0"/>
          <w:divBdr>
            <w:top w:val="none" w:sz="0" w:space="0" w:color="auto"/>
            <w:left w:val="none" w:sz="0" w:space="0" w:color="auto"/>
            <w:bottom w:val="none" w:sz="0" w:space="0" w:color="auto"/>
            <w:right w:val="none" w:sz="0" w:space="0" w:color="auto"/>
          </w:divBdr>
        </w:div>
        <w:div w:id="1780487505">
          <w:marLeft w:val="547"/>
          <w:marRight w:val="0"/>
          <w:marTop w:val="0"/>
          <w:marBottom w:val="0"/>
          <w:divBdr>
            <w:top w:val="none" w:sz="0" w:space="0" w:color="auto"/>
            <w:left w:val="none" w:sz="0" w:space="0" w:color="auto"/>
            <w:bottom w:val="none" w:sz="0" w:space="0" w:color="auto"/>
            <w:right w:val="none" w:sz="0" w:space="0" w:color="auto"/>
          </w:divBdr>
        </w:div>
      </w:divsChild>
    </w:div>
    <w:div w:id="1401321765">
      <w:bodyDiv w:val="1"/>
      <w:marLeft w:val="0"/>
      <w:marRight w:val="0"/>
      <w:marTop w:val="0"/>
      <w:marBottom w:val="0"/>
      <w:divBdr>
        <w:top w:val="none" w:sz="0" w:space="0" w:color="auto"/>
        <w:left w:val="none" w:sz="0" w:space="0" w:color="auto"/>
        <w:bottom w:val="none" w:sz="0" w:space="0" w:color="auto"/>
        <w:right w:val="none" w:sz="0" w:space="0" w:color="auto"/>
      </w:divBdr>
    </w:div>
    <w:div w:id="1433278991">
      <w:bodyDiv w:val="1"/>
      <w:marLeft w:val="0"/>
      <w:marRight w:val="0"/>
      <w:marTop w:val="0"/>
      <w:marBottom w:val="0"/>
      <w:divBdr>
        <w:top w:val="none" w:sz="0" w:space="0" w:color="auto"/>
        <w:left w:val="none" w:sz="0" w:space="0" w:color="auto"/>
        <w:bottom w:val="none" w:sz="0" w:space="0" w:color="auto"/>
        <w:right w:val="none" w:sz="0" w:space="0" w:color="auto"/>
      </w:divBdr>
    </w:div>
    <w:div w:id="1512842759">
      <w:bodyDiv w:val="1"/>
      <w:marLeft w:val="0"/>
      <w:marRight w:val="0"/>
      <w:marTop w:val="0"/>
      <w:marBottom w:val="0"/>
      <w:divBdr>
        <w:top w:val="none" w:sz="0" w:space="0" w:color="auto"/>
        <w:left w:val="none" w:sz="0" w:space="0" w:color="auto"/>
        <w:bottom w:val="none" w:sz="0" w:space="0" w:color="auto"/>
        <w:right w:val="none" w:sz="0" w:space="0" w:color="auto"/>
      </w:divBdr>
    </w:div>
    <w:div w:id="1610314076">
      <w:bodyDiv w:val="1"/>
      <w:marLeft w:val="0"/>
      <w:marRight w:val="0"/>
      <w:marTop w:val="0"/>
      <w:marBottom w:val="0"/>
      <w:divBdr>
        <w:top w:val="none" w:sz="0" w:space="0" w:color="auto"/>
        <w:left w:val="none" w:sz="0" w:space="0" w:color="auto"/>
        <w:bottom w:val="none" w:sz="0" w:space="0" w:color="auto"/>
        <w:right w:val="none" w:sz="0" w:space="0" w:color="auto"/>
      </w:divBdr>
      <w:divsChild>
        <w:div w:id="1907179263">
          <w:marLeft w:val="360"/>
          <w:marRight w:val="0"/>
          <w:marTop w:val="200"/>
          <w:marBottom w:val="0"/>
          <w:divBdr>
            <w:top w:val="none" w:sz="0" w:space="0" w:color="auto"/>
            <w:left w:val="none" w:sz="0" w:space="0" w:color="auto"/>
            <w:bottom w:val="none" w:sz="0" w:space="0" w:color="auto"/>
            <w:right w:val="none" w:sz="0" w:space="0" w:color="auto"/>
          </w:divBdr>
        </w:div>
        <w:div w:id="1752465122">
          <w:marLeft w:val="360"/>
          <w:marRight w:val="0"/>
          <w:marTop w:val="200"/>
          <w:marBottom w:val="0"/>
          <w:divBdr>
            <w:top w:val="none" w:sz="0" w:space="0" w:color="auto"/>
            <w:left w:val="none" w:sz="0" w:space="0" w:color="auto"/>
            <w:bottom w:val="none" w:sz="0" w:space="0" w:color="auto"/>
            <w:right w:val="none" w:sz="0" w:space="0" w:color="auto"/>
          </w:divBdr>
        </w:div>
      </w:divsChild>
    </w:div>
    <w:div w:id="1701735541">
      <w:bodyDiv w:val="1"/>
      <w:marLeft w:val="0"/>
      <w:marRight w:val="0"/>
      <w:marTop w:val="0"/>
      <w:marBottom w:val="0"/>
      <w:divBdr>
        <w:top w:val="none" w:sz="0" w:space="0" w:color="auto"/>
        <w:left w:val="none" w:sz="0" w:space="0" w:color="auto"/>
        <w:bottom w:val="none" w:sz="0" w:space="0" w:color="auto"/>
        <w:right w:val="none" w:sz="0" w:space="0" w:color="auto"/>
      </w:divBdr>
      <w:divsChild>
        <w:div w:id="2096128744">
          <w:marLeft w:val="360"/>
          <w:marRight w:val="0"/>
          <w:marTop w:val="200"/>
          <w:marBottom w:val="0"/>
          <w:divBdr>
            <w:top w:val="none" w:sz="0" w:space="0" w:color="auto"/>
            <w:left w:val="none" w:sz="0" w:space="0" w:color="auto"/>
            <w:bottom w:val="none" w:sz="0" w:space="0" w:color="auto"/>
            <w:right w:val="none" w:sz="0" w:space="0" w:color="auto"/>
          </w:divBdr>
        </w:div>
        <w:div w:id="132260365">
          <w:marLeft w:val="1080"/>
          <w:marRight w:val="0"/>
          <w:marTop w:val="100"/>
          <w:marBottom w:val="0"/>
          <w:divBdr>
            <w:top w:val="none" w:sz="0" w:space="0" w:color="auto"/>
            <w:left w:val="none" w:sz="0" w:space="0" w:color="auto"/>
            <w:bottom w:val="none" w:sz="0" w:space="0" w:color="auto"/>
            <w:right w:val="none" w:sz="0" w:space="0" w:color="auto"/>
          </w:divBdr>
        </w:div>
      </w:divsChild>
    </w:div>
    <w:div w:id="1734739558">
      <w:bodyDiv w:val="1"/>
      <w:marLeft w:val="0"/>
      <w:marRight w:val="0"/>
      <w:marTop w:val="0"/>
      <w:marBottom w:val="0"/>
      <w:divBdr>
        <w:top w:val="none" w:sz="0" w:space="0" w:color="auto"/>
        <w:left w:val="none" w:sz="0" w:space="0" w:color="auto"/>
        <w:bottom w:val="none" w:sz="0" w:space="0" w:color="auto"/>
        <w:right w:val="none" w:sz="0" w:space="0" w:color="auto"/>
      </w:divBdr>
      <w:divsChild>
        <w:div w:id="11252725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34949180">
      <w:bodyDiv w:val="1"/>
      <w:marLeft w:val="0"/>
      <w:marRight w:val="0"/>
      <w:marTop w:val="0"/>
      <w:marBottom w:val="0"/>
      <w:divBdr>
        <w:top w:val="none" w:sz="0" w:space="0" w:color="auto"/>
        <w:left w:val="none" w:sz="0" w:space="0" w:color="auto"/>
        <w:bottom w:val="none" w:sz="0" w:space="0" w:color="auto"/>
        <w:right w:val="none" w:sz="0" w:space="0" w:color="auto"/>
      </w:divBdr>
    </w:div>
    <w:div w:id="2085954607">
      <w:bodyDiv w:val="1"/>
      <w:marLeft w:val="0"/>
      <w:marRight w:val="0"/>
      <w:marTop w:val="0"/>
      <w:marBottom w:val="0"/>
      <w:divBdr>
        <w:top w:val="none" w:sz="0" w:space="0" w:color="auto"/>
        <w:left w:val="none" w:sz="0" w:space="0" w:color="auto"/>
        <w:bottom w:val="none" w:sz="0" w:space="0" w:color="auto"/>
        <w:right w:val="none" w:sz="0" w:space="0" w:color="auto"/>
      </w:divBdr>
      <w:divsChild>
        <w:div w:id="1784492664">
          <w:marLeft w:val="0"/>
          <w:marRight w:val="0"/>
          <w:marTop w:val="0"/>
          <w:marBottom w:val="0"/>
          <w:divBdr>
            <w:top w:val="none" w:sz="0" w:space="0" w:color="auto"/>
            <w:left w:val="none" w:sz="0" w:space="0" w:color="auto"/>
            <w:bottom w:val="none" w:sz="0" w:space="0" w:color="auto"/>
            <w:right w:val="none" w:sz="0" w:space="0" w:color="auto"/>
          </w:divBdr>
        </w:div>
        <w:div w:id="1068461564">
          <w:marLeft w:val="0"/>
          <w:marRight w:val="0"/>
          <w:marTop w:val="0"/>
          <w:marBottom w:val="0"/>
          <w:divBdr>
            <w:top w:val="none" w:sz="0" w:space="0" w:color="auto"/>
            <w:left w:val="none" w:sz="0" w:space="0" w:color="auto"/>
            <w:bottom w:val="none" w:sz="0" w:space="0" w:color="auto"/>
            <w:right w:val="none" w:sz="0" w:space="0" w:color="auto"/>
          </w:divBdr>
        </w:div>
        <w:div w:id="1080905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1DCC657F1DDD449B7C6F7B9493ECBAE" ma:contentTypeVersion="" ma:contentTypeDescription="Create a new document." ma:contentTypeScope="" ma:versionID="2ae12bb245233d98711b5e086d325c82">
  <xsd:schema xmlns:xsd="http://www.w3.org/2001/XMLSchema" xmlns:xs="http://www.w3.org/2001/XMLSchema" xmlns:p="http://schemas.microsoft.com/office/2006/metadata/properties" xmlns:ns3="deae50e5-3d66-451d-b249-83438a67a899" targetNamespace="http://schemas.microsoft.com/office/2006/metadata/properties" ma:root="true" ma:fieldsID="0b23e3e75bbefe03d2e8f7b9e4ae8238" ns3:_="">
    <xsd:import namespace="deae50e5-3d66-451d-b249-83438a67a899"/>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ae50e5-3d66-451d-b249-83438a67a899"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9DD745C-F1CC-4F9E-92A9-E32EDD90C4F4}">
  <ds:schemaRefs>
    <ds:schemaRef ds:uri="http://schemas.openxmlformats.org/officeDocument/2006/bibliography"/>
  </ds:schemaRefs>
</ds:datastoreItem>
</file>

<file path=customXml/itemProps2.xml><?xml version="1.0" encoding="utf-8"?>
<ds:datastoreItem xmlns:ds="http://schemas.openxmlformats.org/officeDocument/2006/customXml" ds:itemID="{CC33E44A-93E4-4726-9B8A-93044E84B11A}"/>
</file>

<file path=customXml/itemProps3.xml><?xml version="1.0" encoding="utf-8"?>
<ds:datastoreItem xmlns:ds="http://schemas.openxmlformats.org/officeDocument/2006/customXml" ds:itemID="{B6B8237C-5E85-429D-B1C8-A93CA749CE11}"/>
</file>

<file path=customXml/itemProps4.xml><?xml version="1.0" encoding="utf-8"?>
<ds:datastoreItem xmlns:ds="http://schemas.openxmlformats.org/officeDocument/2006/customXml" ds:itemID="{DBE6D0BD-98EA-4E75-A608-7655CE07B45C}"/>
</file>

<file path=docProps/app.xml><?xml version="1.0" encoding="utf-8"?>
<Properties xmlns="http://schemas.openxmlformats.org/officeDocument/2006/extended-properties" xmlns:vt="http://schemas.openxmlformats.org/officeDocument/2006/docPropsVTypes">
  <Template>Normal.dotm</Template>
  <TotalTime>1</TotalTime>
  <Pages>1</Pages>
  <Words>271</Words>
  <Characters>1547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Yoshida Ryuji</dc:creator>
  <cp:keywords/>
  <dc:description/>
  <cp:lastModifiedBy>Adkins-Ferber, Verda</cp:lastModifiedBy>
  <cp:revision>2</cp:revision>
  <dcterms:created xsi:type="dcterms:W3CDTF">2020-09-25T20:48:00Z</dcterms:created>
  <dcterms:modified xsi:type="dcterms:W3CDTF">2020-09-25T20:48:00Z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0x010100E1DCC657F1DDD449B7C6F7B9493ECBAE</vt:lpwstr>
  </property>
</Properties>
</file>