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8D" w:rsidRDefault="0082638D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82638D" w:rsidRDefault="0082638D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82638D" w:rsidRDefault="0082638D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82638D" w:rsidRPr="00015F9D" w:rsidRDefault="0082638D" w:rsidP="00FD5E81">
      <w:pPr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</w:pPr>
      <w:r w:rsidRPr="00015F9D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Assessing and improving the numerical solution of atmospheric physics in E3SM</w:t>
      </w:r>
    </w:p>
    <w:p w:rsidR="0082638D" w:rsidRDefault="0082638D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82638D" w:rsidRDefault="00554241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Carol S. Woodward (LLNL), Ross Dixon (U. Arizona), Huan Lei (Michigan State University), Jing Li (PNNL), Vince Larson (U. Wisconsin - Milwaukee), Phil </w:t>
      </w:r>
      <w:proofErr w:type="spellStart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Rasch</w:t>
      </w:r>
      <w:proofErr w:type="spellEnd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(PNNL), </w:t>
      </w:r>
      <w:proofErr w:type="spellStart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Balwinder</w:t>
      </w:r>
      <w:proofErr w:type="spellEnd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Singh (PNNL), </w:t>
      </w:r>
      <w:proofErr w:type="spellStart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Panos</w:t>
      </w:r>
      <w:proofErr w:type="spellEnd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Stinis</w:t>
      </w:r>
      <w:proofErr w:type="spellEnd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(PNNL), Chris </w:t>
      </w:r>
      <w:proofErr w:type="spellStart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Vogl</w:t>
      </w:r>
      <w:proofErr w:type="spellEnd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(LLNL), </w:t>
      </w:r>
      <w:proofErr w:type="spellStart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Xubin</w:t>
      </w:r>
      <w:proofErr w:type="spellEnd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Zeng (U. Arizona), </w:t>
      </w:r>
      <w:proofErr w:type="spellStart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Shixuan</w:t>
      </w:r>
      <w:proofErr w:type="spellEnd"/>
      <w:r w:rsidRPr="0055424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Zhang (PNNL)</w:t>
      </w:r>
    </w:p>
    <w:p w:rsidR="00554241" w:rsidRDefault="00554241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015F9D" w:rsidRDefault="00015F9D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015F9D" w:rsidRPr="00015F9D" w:rsidRDefault="00015F9D" w:rsidP="00FD5E81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15F9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Abstract</w:t>
      </w:r>
    </w:p>
    <w:p w:rsidR="00015F9D" w:rsidRDefault="00015F9D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FD5E81" w:rsidRDefault="0082638D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</w:t>
      </w:r>
      <w:r w:rsid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will present an overview and introduce some recent highlights from a </w:t>
      </w:r>
      <w:proofErr w:type="spellStart"/>
      <w:r w:rsid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SciDAC</w:t>
      </w:r>
      <w:proofErr w:type="spellEnd"/>
      <w:r w:rsid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D5E81"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project </w:t>
      </w:r>
      <w:r w:rsid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that </w:t>
      </w:r>
      <w:r w:rsidR="00FD5E81"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addresses a crucial but largely overlooked source of error in E3SM</w:t>
      </w:r>
      <w:r w:rsid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D5E81"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and similar global </w:t>
      </w:r>
      <w:proofErr w:type="gramStart"/>
      <w:r w:rsidR="00FD5E81"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models</w:t>
      </w:r>
      <w:proofErr w:type="gramEnd"/>
      <w:r w:rsidR="00FD5E81"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namely numerical issues in the atmospheric physics parameterizations. </w:t>
      </w:r>
    </w:p>
    <w:p w:rsidR="00FD5E81" w:rsidRDefault="00FD5E81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FD5E81" w:rsidRDefault="00FD5E81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The objectives </w:t>
      </w:r>
      <w:r w:rsidR="00905A8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of the project </w:t>
      </w:r>
      <w:r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are to (1) understand the cause of strong time</w:t>
      </w:r>
      <w:r w:rsidR="00905A8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step sensitivity and poor time</w:t>
      </w:r>
      <w:r w:rsidR="00905A8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step convergence in </w:t>
      </w:r>
      <w:r w:rsidR="00905A8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recent version of </w:t>
      </w:r>
      <w:r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atmosphere model</w:t>
      </w:r>
      <w:r w:rsidR="00905A8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EAM</w:t>
      </w:r>
      <w:r w:rsidRPr="00FD5E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(2) develop new time integration and process coupling methods to improve convergence and accuracy for physics parameterizations related to boundary-layer clouds, and (3) develop new parameterization and discretization methods for complex atmospheric processes using model reduction methods and the theory of stochastic differential equations. </w:t>
      </w:r>
    </w:p>
    <w:p w:rsidR="00905A8C" w:rsidRPr="00905A8C" w:rsidRDefault="00FD5E81" w:rsidP="00905A8C">
      <w:pPr>
        <w:pStyle w:val="NormalWeb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 the first phase of the project, we used models simpler than but still relevant for </w:t>
      </w:r>
      <w:r w:rsidR="00905A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EAM to demonstrate that time step convergence is a relevant concept despite the fact that parameterizations are often considered empirical and/or pragmatic. Revisions of numerical algorithms that address convergence issues can lead to more </w:t>
      </w:r>
      <w:r w:rsidR="00905A8C" w:rsidRPr="00905A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consistent </w:t>
      </w:r>
      <w:r w:rsidR="0082638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representation of the </w:t>
      </w:r>
      <w:r w:rsidR="00905A8C" w:rsidRPr="00905A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physics </w:t>
      </w:r>
      <w:r w:rsidR="00905A8C">
        <w:rPr>
          <w:rFonts w:ascii="Verdana" w:hAnsi="Verdana"/>
          <w:color w:val="000000"/>
          <w:sz w:val="20"/>
          <w:szCs w:val="20"/>
          <w:shd w:val="clear" w:color="auto" w:fill="FFFFFF"/>
        </w:rPr>
        <w:t>and significant impacts on the simulated long-term climate. In the second phase, our focus</w:t>
      </w:r>
      <w:r w:rsidR="0082638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has shifted to the current and planned versions of EAM, where we</w:t>
      </w:r>
      <w:r w:rsidR="00905A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identify </w:t>
      </w:r>
      <w:r w:rsidR="0082638D">
        <w:rPr>
          <w:rFonts w:ascii="Verdana" w:hAnsi="Verdana"/>
          <w:color w:val="000000"/>
          <w:sz w:val="20"/>
          <w:szCs w:val="20"/>
          <w:shd w:val="clear" w:color="auto" w:fill="FFFFFF"/>
        </w:rPr>
        <w:t>numerical artifacts</w:t>
      </w:r>
      <w:r w:rsidR="00905A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improv</w:t>
      </w:r>
      <w:r w:rsidR="0082638D"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 w:rsidR="00905A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solution accuracy </w:t>
      </w:r>
      <w:r w:rsidR="0082638D">
        <w:rPr>
          <w:rFonts w:ascii="Verdana" w:hAnsi="Verdana"/>
          <w:color w:val="000000"/>
          <w:sz w:val="20"/>
          <w:szCs w:val="20"/>
          <w:shd w:val="clear" w:color="auto" w:fill="FFFFFF"/>
        </w:rPr>
        <w:t>for</w:t>
      </w:r>
      <w:r w:rsidR="00905A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2638D">
        <w:rPr>
          <w:rFonts w:ascii="Verdana" w:hAnsi="Verdana"/>
          <w:color w:val="000000"/>
          <w:sz w:val="20"/>
          <w:szCs w:val="20"/>
          <w:shd w:val="clear" w:color="auto" w:fill="FFFFFF"/>
        </w:rPr>
        <w:t>the parameterizations and process coupling methods used in EAM. Highlights from our recent work will be presented.</w:t>
      </w:r>
    </w:p>
    <w:p w:rsidR="00FD5E81" w:rsidRDefault="00FD5E81" w:rsidP="00FD5E8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52508A" w:rsidRDefault="00D90845"/>
    <w:sectPr w:rsidR="0052508A" w:rsidSect="00ED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1"/>
    <w:rsid w:val="00015F9D"/>
    <w:rsid w:val="003504C4"/>
    <w:rsid w:val="00554241"/>
    <w:rsid w:val="006B11ED"/>
    <w:rsid w:val="0082638D"/>
    <w:rsid w:val="008C2703"/>
    <w:rsid w:val="00905A8C"/>
    <w:rsid w:val="00915DA3"/>
    <w:rsid w:val="00D90845"/>
    <w:rsid w:val="00ED58DC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DE605-73CC-2D49-83D0-F49FF1E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A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263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694E0-357D-4AD7-9812-106B8AE0FC41}"/>
</file>

<file path=customXml/itemProps2.xml><?xml version="1.0" encoding="utf-8"?>
<ds:datastoreItem xmlns:ds="http://schemas.openxmlformats.org/officeDocument/2006/customXml" ds:itemID="{B628FE85-27F3-4DAF-9A99-99015FA933AF}"/>
</file>

<file path=customXml/itemProps3.xml><?xml version="1.0" encoding="utf-8"?>
<ds:datastoreItem xmlns:ds="http://schemas.openxmlformats.org/officeDocument/2006/customXml" ds:itemID="{F7022F4F-6F46-44C4-A42F-ECE781A72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Hui</dc:creator>
  <cp:keywords/>
  <dc:description/>
  <cp:lastModifiedBy>Adkins-Ferber, Verda</cp:lastModifiedBy>
  <cp:revision>2</cp:revision>
  <dcterms:created xsi:type="dcterms:W3CDTF">2020-09-28T20:57:00Z</dcterms:created>
  <dcterms:modified xsi:type="dcterms:W3CDTF">2020-09-28T20:57:00Z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