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24C69" w14:textId="106CCA23" w:rsidR="00F10931" w:rsidRDefault="00565287">
      <w:bookmarkStart w:id="0" w:name="_GoBack"/>
      <w:bookmarkEnd w:id="0"/>
      <w:r>
        <w:t xml:space="preserve">Efficient time-integration in HOMME-NH important </w:t>
      </w:r>
      <w:r w:rsidR="005604C9">
        <w:t>for maximizing</w:t>
      </w:r>
      <w:r>
        <w:t xml:space="preserve"> the performance of the E3SM atmosphere model.  Nonhydrostatic models typically employ</w:t>
      </w:r>
      <w:r w:rsidR="00B85865">
        <w:t xml:space="preserve"> a</w:t>
      </w:r>
      <w:r>
        <w:t xml:space="preserve"> horizontally explicit, vertically implicit (HEVI) </w:t>
      </w:r>
      <w:r w:rsidR="00B85865">
        <w:t>partitioning</w:t>
      </w:r>
      <w:r>
        <w:t xml:space="preserve"> where vertical acoustic waves are implicitly treated.  This permits </w:t>
      </w:r>
      <w:r w:rsidR="00B85865">
        <w:t>stable integration of acoustic waves by implicit-explicit type methods without</w:t>
      </w:r>
      <w:r w:rsidR="005604C9">
        <w:t xml:space="preserve"> a severe time-step restriction</w:t>
      </w:r>
      <w:r w:rsidR="00B85865">
        <w:t xml:space="preserve"> or communication intensive solves.  Recently, </w:t>
      </w:r>
      <w:r>
        <w:t>we have developed</w:t>
      </w:r>
      <w:r w:rsidR="00B85865">
        <w:t xml:space="preserve"> a family of custom</w:t>
      </w:r>
      <w:r>
        <w:t xml:space="preserve"> ETD Runge-Kutta methods</w:t>
      </w:r>
      <w:r w:rsidR="00B85865">
        <w:t xml:space="preserve"> for time-integration in HOMME-NH.  These methods utilize matrix exponentials rather than implicit solves for stable and efficient integration in HOMME-NH.  This poster explores the development of these methods and documents their accuracy and efficiency </w:t>
      </w:r>
    </w:p>
    <w:sectPr w:rsidR="00F10931" w:rsidSect="005F5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87"/>
    <w:rsid w:val="005604C9"/>
    <w:rsid w:val="00565287"/>
    <w:rsid w:val="005F5B5C"/>
    <w:rsid w:val="0069395A"/>
    <w:rsid w:val="00B85865"/>
    <w:rsid w:val="00F1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CEAE7"/>
  <w15:chartTrackingRefBased/>
  <w15:docId w15:val="{350283EE-851A-144B-A62E-8E2E842F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6653E8-C13F-4A4F-B6BB-C803F135AB08}"/>
</file>

<file path=customXml/itemProps2.xml><?xml version="1.0" encoding="utf-8"?>
<ds:datastoreItem xmlns:ds="http://schemas.openxmlformats.org/officeDocument/2006/customXml" ds:itemID="{EDAFE4B0-09D0-49F2-86E2-48AA77853D7C}"/>
</file>

<file path=customXml/itemProps3.xml><?xml version="1.0" encoding="utf-8"?>
<ds:datastoreItem xmlns:ds="http://schemas.openxmlformats.org/officeDocument/2006/customXml" ds:itemID="{2E7A471D-E353-4FCC-9FA2-D7DC61C20A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Adkins-Ferber, Verda</cp:lastModifiedBy>
  <cp:revision>2</cp:revision>
  <dcterms:created xsi:type="dcterms:W3CDTF">2020-09-30T20:16:00Z</dcterms:created>
  <dcterms:modified xsi:type="dcterms:W3CDTF">2020-09-30T20:16:00Z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