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8264D" w14:textId="77777777" w:rsidR="006E09A6" w:rsidRPr="00C41D0E" w:rsidRDefault="00E126AD" w:rsidP="00C41D0E">
      <w:pPr>
        <w:jc w:val="center"/>
        <w:rPr>
          <w:b/>
        </w:rPr>
      </w:pPr>
      <w:bookmarkStart w:id="0" w:name="_GoBack"/>
      <w:bookmarkEnd w:id="0"/>
      <w:r w:rsidRPr="00C41D0E">
        <w:rPr>
          <w:b/>
        </w:rPr>
        <w:t>Implementing and improving convective microphysics parameterization in E3SMv1</w:t>
      </w:r>
    </w:p>
    <w:p w14:paraId="7E01FE08" w14:textId="77777777" w:rsidR="00C41D0E" w:rsidRDefault="00C41D0E" w:rsidP="00C41D0E">
      <w:pPr>
        <w:jc w:val="center"/>
      </w:pPr>
      <w:proofErr w:type="spellStart"/>
      <w:r>
        <w:t>Xiaoliang</w:t>
      </w:r>
      <w:proofErr w:type="spellEnd"/>
      <w:r>
        <w:t xml:space="preserve"> Song and </w:t>
      </w:r>
      <w:proofErr w:type="spellStart"/>
      <w:r>
        <w:t>Guang</w:t>
      </w:r>
      <w:proofErr w:type="spellEnd"/>
      <w:r>
        <w:t xml:space="preserve"> J. Zhang</w:t>
      </w:r>
    </w:p>
    <w:p w14:paraId="2D7B839A" w14:textId="77777777" w:rsidR="004F69ED" w:rsidRPr="004F69ED" w:rsidRDefault="004F69ED" w:rsidP="00C41D0E">
      <w:pPr>
        <w:jc w:val="center"/>
      </w:pPr>
      <w:r w:rsidRPr="004F69ED">
        <w:rPr>
          <w:bCs/>
          <w:color w:val="272525"/>
        </w:rPr>
        <w:t>Scripps Institution of Oceanography</w:t>
      </w:r>
    </w:p>
    <w:p w14:paraId="767466CF" w14:textId="77777777" w:rsidR="00C41D0E" w:rsidRDefault="00C41D0E"/>
    <w:p w14:paraId="6A99186B" w14:textId="6C809FB2" w:rsidR="00EF689E" w:rsidRPr="00643AF3" w:rsidRDefault="00E126AD" w:rsidP="004F69ED">
      <w:pPr>
        <w:ind w:firstLine="720"/>
        <w:jc w:val="both"/>
      </w:pPr>
      <w:r w:rsidRPr="00643AF3">
        <w:t>A two-moment four-class (</w:t>
      </w:r>
      <w:r w:rsidRPr="004C23D7">
        <w:t>cloud water, cloud ice, rain and snow</w:t>
      </w:r>
      <w:r w:rsidRPr="00643AF3">
        <w:t xml:space="preserve">) convective microphysics scheme is implemented in the deep convection </w:t>
      </w:r>
      <w:r w:rsidR="00E558A2" w:rsidRPr="00643AF3">
        <w:t xml:space="preserve">parameterization </w:t>
      </w:r>
      <w:r w:rsidR="0009160B" w:rsidRPr="00643AF3">
        <w:t xml:space="preserve">scheme </w:t>
      </w:r>
      <w:r w:rsidR="00E558A2" w:rsidRPr="00643AF3">
        <w:t>in E3SMv1. The microphysics scheme is</w:t>
      </w:r>
      <w:r w:rsidR="00EF689E" w:rsidRPr="00643AF3">
        <w:t xml:space="preserve"> linked to stratiform cloud parameterization through convective detrainment of cloud ice and water, and to aerosols through cloud droplet activation and ice nucleation parameterization. Several improvements are further </w:t>
      </w:r>
      <w:r w:rsidR="00DD0751" w:rsidRPr="00643AF3">
        <w:t xml:space="preserve">developed for convective microphysics scheme: 1) </w:t>
      </w:r>
      <w:r w:rsidR="0009160B" w:rsidRPr="00643AF3">
        <w:t xml:space="preserve">A new hydrometeor species, graupel, and associated microphysical processes are </w:t>
      </w:r>
      <w:r w:rsidR="008559AD" w:rsidRPr="00643AF3">
        <w:t xml:space="preserve">introduced </w:t>
      </w:r>
      <w:r w:rsidR="0009160B" w:rsidRPr="00643AF3">
        <w:t xml:space="preserve">into the scheme to improve the representation of ice phase microphysics for convective clouds. 2) Convective detrainment of snow is represented, which influences the stratiform cloud microphysical processes, </w:t>
      </w:r>
      <w:r w:rsidR="00CE1242" w:rsidRPr="00643AF3">
        <w:t xml:space="preserve">snow </w:t>
      </w:r>
      <w:r w:rsidR="0009160B" w:rsidRPr="00643AF3">
        <w:t xml:space="preserve">cloud </w:t>
      </w:r>
      <w:r w:rsidR="00CE1242" w:rsidRPr="00643AF3">
        <w:t xml:space="preserve">optics </w:t>
      </w:r>
      <w:r w:rsidR="0009160B" w:rsidRPr="00643AF3">
        <w:t>and radiation. 3) The interaction between convective microphysics and cumulus thermodynamics is parameterized by representing the impact</w:t>
      </w:r>
      <w:r w:rsidR="008559AD" w:rsidRPr="00643AF3">
        <w:t>s</w:t>
      </w:r>
      <w:r w:rsidR="0009160B" w:rsidRPr="00643AF3">
        <w:t xml:space="preserve"> of drag forces of hydrometeor loading </w:t>
      </w:r>
      <w:r w:rsidR="008559AD" w:rsidRPr="00643AF3">
        <w:t>and</w:t>
      </w:r>
      <w:r w:rsidR="0009160B" w:rsidRPr="00643AF3">
        <w:t xml:space="preserve"> ice-phase latent heating on buoyanc</w:t>
      </w:r>
      <w:r w:rsidR="00C41D0E" w:rsidRPr="00643AF3">
        <w:t>y</w:t>
      </w:r>
      <w:r w:rsidR="0009160B" w:rsidRPr="00643AF3">
        <w:t xml:space="preserve"> and hence the strength and depth of convective updraft. The simulations show the simulated cloud microphysical property is reasonable. The cloud water path and </w:t>
      </w:r>
      <w:r w:rsidR="008A3275" w:rsidRPr="00643AF3">
        <w:t>high-</w:t>
      </w:r>
      <w:r w:rsidR="0009160B" w:rsidRPr="00643AF3">
        <w:t>level cloud fraction are increased</w:t>
      </w:r>
      <w:r w:rsidR="00C41D0E" w:rsidRPr="00643AF3">
        <w:t>, which make simulations closer to the observations.</w:t>
      </w:r>
      <w:r w:rsidR="0009160B" w:rsidRPr="00643AF3">
        <w:t xml:space="preserve"> </w:t>
      </w:r>
      <w:r w:rsidR="008A3275" w:rsidRPr="00643AF3">
        <w:t xml:space="preserve">The cold and dry biases </w:t>
      </w:r>
      <w:r w:rsidR="00C41D0E" w:rsidRPr="00643AF3">
        <w:t>in tropical troposphere are also mitigated with the new convective microphysics scheme.</w:t>
      </w:r>
      <w:r w:rsidR="008A3275" w:rsidRPr="00643AF3">
        <w:t xml:space="preserve"> </w:t>
      </w:r>
      <w:r w:rsidR="0009160B" w:rsidRPr="00643AF3">
        <w:t xml:space="preserve"> </w:t>
      </w:r>
    </w:p>
    <w:p w14:paraId="0E4ABF94" w14:textId="77777777" w:rsidR="00E126AD" w:rsidRDefault="00E558A2">
      <w:r>
        <w:t xml:space="preserve"> </w:t>
      </w:r>
    </w:p>
    <w:sectPr w:rsidR="00E126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AF"/>
    <w:rsid w:val="0009160B"/>
    <w:rsid w:val="004C23D7"/>
    <w:rsid w:val="004F69ED"/>
    <w:rsid w:val="00643AF3"/>
    <w:rsid w:val="006E09A6"/>
    <w:rsid w:val="008559AD"/>
    <w:rsid w:val="008A3275"/>
    <w:rsid w:val="00C41D0E"/>
    <w:rsid w:val="00CE1242"/>
    <w:rsid w:val="00D7544C"/>
    <w:rsid w:val="00DD0751"/>
    <w:rsid w:val="00E126AD"/>
    <w:rsid w:val="00E558A2"/>
    <w:rsid w:val="00EF689E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E5FB"/>
  <w15:docId w15:val="{E29E8E38-99B0-4237-B704-5A4FFA68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9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BA2D9-86C0-4987-94EF-56F7DA057761}"/>
</file>

<file path=customXml/itemProps2.xml><?xml version="1.0" encoding="utf-8"?>
<ds:datastoreItem xmlns:ds="http://schemas.openxmlformats.org/officeDocument/2006/customXml" ds:itemID="{34EB9B6A-C933-4384-8302-073CA0B93FCF}"/>
</file>

<file path=customXml/itemProps3.xml><?xml version="1.0" encoding="utf-8"?>
<ds:datastoreItem xmlns:ds="http://schemas.openxmlformats.org/officeDocument/2006/customXml" ds:itemID="{4FB9A969-C17B-49DF-A560-8048000ECE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Adkins-Ferber, Verda</cp:lastModifiedBy>
  <cp:revision>2</cp:revision>
  <dcterms:created xsi:type="dcterms:W3CDTF">2020-09-28T20:55:00Z</dcterms:created>
  <dcterms:modified xsi:type="dcterms:W3CDTF">2020-09-28T20:55:00Z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