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AC06" w14:textId="0810CF1A" w:rsidR="0035049F" w:rsidRDefault="0035049F" w:rsidP="0035049F">
      <w:pPr>
        <w:pStyle w:val="NormalWeb"/>
      </w:pPr>
      <w:bookmarkStart w:id="0" w:name="_GoBack"/>
      <w:bookmarkEnd w:id="0"/>
      <w:r>
        <w:rPr>
          <w:rFonts w:ascii="TimesNewRomanPSMT" w:hAnsi="TimesNewRomanPSMT"/>
          <w:sz w:val="22"/>
          <w:szCs w:val="22"/>
        </w:rPr>
        <w:t xml:space="preserve">Sea level change will be the most fundamental factor driving coastal change along the U.S. – and global – coastline in the coming decades and centuries, with profound disruption and displacement of infrastructure and communities. However, sea level does not change uniformly, due to coupled interactions between the ocean, cryosphere, and solid earth. Regional sea level (RSL) rise can be significantly larger or smaller (by 50% or more) than the global average, with the U.S. coast heavily impacted by regional variations. This talk/poster summarizes the planned work for a newly funded DOE Early Career Research project.  The new work will fill a critical gap in the application of the Energy Exascale Earth System Model (E3SM) to coastal impacts by creating an RSL rise modeling capability within E3SM. </w:t>
      </w:r>
      <w:r w:rsidR="00DC71EC">
        <w:rPr>
          <w:rFonts w:ascii="TimesNewRomanPSMT" w:hAnsi="TimesNewRomanPSMT"/>
          <w:sz w:val="22"/>
          <w:szCs w:val="22"/>
        </w:rPr>
        <w:t>The s</w:t>
      </w:r>
      <w:r w:rsidR="00DC71EC" w:rsidRPr="00DC71EC">
        <w:rPr>
          <w:rFonts w:ascii="TimesNewRomanPSMT" w:hAnsi="TimesNewRomanPSMT"/>
          <w:sz w:val="22"/>
          <w:szCs w:val="22"/>
        </w:rPr>
        <w:t>ea-</w:t>
      </w:r>
      <w:r w:rsidR="00DC71EC">
        <w:rPr>
          <w:rFonts w:ascii="TimesNewRomanPSMT" w:hAnsi="TimesNewRomanPSMT"/>
          <w:sz w:val="22"/>
          <w:szCs w:val="22"/>
        </w:rPr>
        <w:t>l</w:t>
      </w:r>
      <w:r w:rsidR="00DC71EC" w:rsidRPr="00DC71EC">
        <w:rPr>
          <w:rFonts w:ascii="TimesNewRomanPSMT" w:hAnsi="TimesNewRomanPSMT"/>
          <w:sz w:val="22"/>
          <w:szCs w:val="22"/>
        </w:rPr>
        <w:t>evel-</w:t>
      </w:r>
      <w:r w:rsidR="00DC71EC">
        <w:rPr>
          <w:rFonts w:ascii="TimesNewRomanPSMT" w:hAnsi="TimesNewRomanPSMT"/>
          <w:sz w:val="22"/>
          <w:szCs w:val="22"/>
        </w:rPr>
        <w:t>e</w:t>
      </w:r>
      <w:r w:rsidR="00DC71EC" w:rsidRPr="00DC71EC">
        <w:rPr>
          <w:rFonts w:ascii="TimesNewRomanPSMT" w:hAnsi="TimesNewRomanPSMT"/>
          <w:sz w:val="22"/>
          <w:szCs w:val="22"/>
        </w:rPr>
        <w:t xml:space="preserve">nabled E3SM </w:t>
      </w:r>
      <w:r w:rsidR="00DC71EC">
        <w:rPr>
          <w:rFonts w:ascii="TimesNewRomanPSMT" w:hAnsi="TimesNewRomanPSMT"/>
          <w:sz w:val="22"/>
          <w:szCs w:val="22"/>
        </w:rPr>
        <w:t>will be developed by 1) a</w:t>
      </w:r>
      <w:r w:rsidR="00DC71EC" w:rsidRPr="00DC71EC">
        <w:rPr>
          <w:rFonts w:ascii="TimesNewRomanPSMT" w:hAnsi="TimesNewRomanPSMT"/>
          <w:sz w:val="22"/>
          <w:szCs w:val="22"/>
        </w:rPr>
        <w:t xml:space="preserve">dding </w:t>
      </w:r>
      <w:r w:rsidR="00DC71EC">
        <w:rPr>
          <w:rFonts w:ascii="TimesNewRomanPSMT" w:hAnsi="TimesNewRomanPSMT"/>
          <w:sz w:val="22"/>
          <w:szCs w:val="22"/>
        </w:rPr>
        <w:t xml:space="preserve">a </w:t>
      </w:r>
      <w:r w:rsidR="00DC71EC" w:rsidRPr="00DC71EC">
        <w:rPr>
          <w:rFonts w:ascii="TimesNewRomanPSMT" w:hAnsi="TimesNewRomanPSMT"/>
          <w:sz w:val="22"/>
          <w:szCs w:val="22"/>
        </w:rPr>
        <w:t>Sea Level Equation model to E3SM</w:t>
      </w:r>
      <w:r w:rsidR="00DC71EC">
        <w:rPr>
          <w:rFonts w:ascii="TimesNewRomanPSMT" w:hAnsi="TimesNewRomanPSMT"/>
          <w:sz w:val="22"/>
          <w:szCs w:val="22"/>
        </w:rPr>
        <w:t xml:space="preserve"> and 2) a</w:t>
      </w:r>
      <w:r w:rsidR="00DC71EC" w:rsidRPr="00DC71EC">
        <w:rPr>
          <w:rFonts w:ascii="TimesNewRomanPSMT" w:hAnsi="TimesNewRomanPSMT"/>
          <w:sz w:val="22"/>
          <w:szCs w:val="22"/>
        </w:rPr>
        <w:t xml:space="preserve">dding regional sea level representation to </w:t>
      </w:r>
      <w:r w:rsidR="00DC71EC">
        <w:rPr>
          <w:rFonts w:ascii="TimesNewRomanPSMT" w:hAnsi="TimesNewRomanPSMT"/>
          <w:sz w:val="22"/>
          <w:szCs w:val="22"/>
        </w:rPr>
        <w:t xml:space="preserve">the </w:t>
      </w:r>
      <w:r w:rsidR="00DC71EC" w:rsidRPr="00DC71EC">
        <w:rPr>
          <w:rFonts w:ascii="TimesNewRomanPSMT" w:hAnsi="TimesNewRomanPSMT"/>
          <w:sz w:val="22"/>
          <w:szCs w:val="22"/>
        </w:rPr>
        <w:t>ocean and ice sheet</w:t>
      </w:r>
      <w:r w:rsidR="00DC71EC">
        <w:rPr>
          <w:rFonts w:ascii="TimesNewRomanPSMT" w:hAnsi="TimesNewRomanPSMT"/>
          <w:sz w:val="22"/>
          <w:szCs w:val="22"/>
        </w:rPr>
        <w:t xml:space="preserve"> components. </w:t>
      </w:r>
      <w:r>
        <w:rPr>
          <w:rFonts w:ascii="TimesNewRomanPSMT" w:hAnsi="TimesNewRomanPSMT"/>
          <w:sz w:val="22"/>
          <w:szCs w:val="22"/>
        </w:rPr>
        <w:t xml:space="preserve">This unique tool will be used to quantify the role of RSL in future storm surge along the U.S. coast. These first fully consistent RSL projections will be used to investigate the accuracy of existing methods that rely on adding disparate, non-interacting contributors to sea level. The sea-level-enabled E3SM provides a critical missing link required for making actionable projections of coastal impacts using DOE’s investment in E3SM. </w:t>
      </w:r>
    </w:p>
    <w:p w14:paraId="053C7BD2" w14:textId="77777777" w:rsidR="008D5AF2" w:rsidRDefault="008D5AF2"/>
    <w:sectPr w:rsidR="008D5AF2" w:rsidSect="00A1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4E4C"/>
    <w:multiLevelType w:val="hybridMultilevel"/>
    <w:tmpl w:val="08E6B09E"/>
    <w:lvl w:ilvl="0" w:tplc="3794BB0C">
      <w:start w:val="1"/>
      <w:numFmt w:val="bullet"/>
      <w:lvlText w:val="•"/>
      <w:lvlJc w:val="left"/>
      <w:pPr>
        <w:tabs>
          <w:tab w:val="num" w:pos="720"/>
        </w:tabs>
        <w:ind w:left="720" w:hanging="360"/>
      </w:pPr>
      <w:rPr>
        <w:rFonts w:ascii="Arial" w:hAnsi="Arial" w:hint="default"/>
      </w:rPr>
    </w:lvl>
    <w:lvl w:ilvl="1" w:tplc="5DF29B84" w:tentative="1">
      <w:start w:val="1"/>
      <w:numFmt w:val="bullet"/>
      <w:lvlText w:val="•"/>
      <w:lvlJc w:val="left"/>
      <w:pPr>
        <w:tabs>
          <w:tab w:val="num" w:pos="1440"/>
        </w:tabs>
        <w:ind w:left="1440" w:hanging="360"/>
      </w:pPr>
      <w:rPr>
        <w:rFonts w:ascii="Arial" w:hAnsi="Arial" w:hint="default"/>
      </w:rPr>
    </w:lvl>
    <w:lvl w:ilvl="2" w:tplc="9F982E1C" w:tentative="1">
      <w:start w:val="1"/>
      <w:numFmt w:val="bullet"/>
      <w:lvlText w:val="•"/>
      <w:lvlJc w:val="left"/>
      <w:pPr>
        <w:tabs>
          <w:tab w:val="num" w:pos="2160"/>
        </w:tabs>
        <w:ind w:left="2160" w:hanging="360"/>
      </w:pPr>
      <w:rPr>
        <w:rFonts w:ascii="Arial" w:hAnsi="Arial" w:hint="default"/>
      </w:rPr>
    </w:lvl>
    <w:lvl w:ilvl="3" w:tplc="3B3CF360" w:tentative="1">
      <w:start w:val="1"/>
      <w:numFmt w:val="bullet"/>
      <w:lvlText w:val="•"/>
      <w:lvlJc w:val="left"/>
      <w:pPr>
        <w:tabs>
          <w:tab w:val="num" w:pos="2880"/>
        </w:tabs>
        <w:ind w:left="2880" w:hanging="360"/>
      </w:pPr>
      <w:rPr>
        <w:rFonts w:ascii="Arial" w:hAnsi="Arial" w:hint="default"/>
      </w:rPr>
    </w:lvl>
    <w:lvl w:ilvl="4" w:tplc="5F8A8EC6" w:tentative="1">
      <w:start w:val="1"/>
      <w:numFmt w:val="bullet"/>
      <w:lvlText w:val="•"/>
      <w:lvlJc w:val="left"/>
      <w:pPr>
        <w:tabs>
          <w:tab w:val="num" w:pos="3600"/>
        </w:tabs>
        <w:ind w:left="3600" w:hanging="360"/>
      </w:pPr>
      <w:rPr>
        <w:rFonts w:ascii="Arial" w:hAnsi="Arial" w:hint="default"/>
      </w:rPr>
    </w:lvl>
    <w:lvl w:ilvl="5" w:tplc="EEB08D04" w:tentative="1">
      <w:start w:val="1"/>
      <w:numFmt w:val="bullet"/>
      <w:lvlText w:val="•"/>
      <w:lvlJc w:val="left"/>
      <w:pPr>
        <w:tabs>
          <w:tab w:val="num" w:pos="4320"/>
        </w:tabs>
        <w:ind w:left="4320" w:hanging="360"/>
      </w:pPr>
      <w:rPr>
        <w:rFonts w:ascii="Arial" w:hAnsi="Arial" w:hint="default"/>
      </w:rPr>
    </w:lvl>
    <w:lvl w:ilvl="6" w:tplc="4F1AE70C" w:tentative="1">
      <w:start w:val="1"/>
      <w:numFmt w:val="bullet"/>
      <w:lvlText w:val="•"/>
      <w:lvlJc w:val="left"/>
      <w:pPr>
        <w:tabs>
          <w:tab w:val="num" w:pos="5040"/>
        </w:tabs>
        <w:ind w:left="5040" w:hanging="360"/>
      </w:pPr>
      <w:rPr>
        <w:rFonts w:ascii="Arial" w:hAnsi="Arial" w:hint="default"/>
      </w:rPr>
    </w:lvl>
    <w:lvl w:ilvl="7" w:tplc="66345F92" w:tentative="1">
      <w:start w:val="1"/>
      <w:numFmt w:val="bullet"/>
      <w:lvlText w:val="•"/>
      <w:lvlJc w:val="left"/>
      <w:pPr>
        <w:tabs>
          <w:tab w:val="num" w:pos="5760"/>
        </w:tabs>
        <w:ind w:left="5760" w:hanging="360"/>
      </w:pPr>
      <w:rPr>
        <w:rFonts w:ascii="Arial" w:hAnsi="Arial" w:hint="default"/>
      </w:rPr>
    </w:lvl>
    <w:lvl w:ilvl="8" w:tplc="C3C866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9F"/>
    <w:rsid w:val="0035049F"/>
    <w:rsid w:val="008D5AF2"/>
    <w:rsid w:val="00A132C0"/>
    <w:rsid w:val="00CA6739"/>
    <w:rsid w:val="00DC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97B3"/>
  <w15:chartTrackingRefBased/>
  <w15:docId w15:val="{62DC4B98-844A-3C45-9FD9-B1583BA2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4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30747">
      <w:bodyDiv w:val="1"/>
      <w:marLeft w:val="0"/>
      <w:marRight w:val="0"/>
      <w:marTop w:val="0"/>
      <w:marBottom w:val="0"/>
      <w:divBdr>
        <w:top w:val="none" w:sz="0" w:space="0" w:color="auto"/>
        <w:left w:val="none" w:sz="0" w:space="0" w:color="auto"/>
        <w:bottom w:val="none" w:sz="0" w:space="0" w:color="auto"/>
        <w:right w:val="none" w:sz="0" w:space="0" w:color="auto"/>
      </w:divBdr>
      <w:divsChild>
        <w:div w:id="248198972">
          <w:marLeft w:val="274"/>
          <w:marRight w:val="0"/>
          <w:marTop w:val="0"/>
          <w:marBottom w:val="0"/>
          <w:divBdr>
            <w:top w:val="none" w:sz="0" w:space="0" w:color="auto"/>
            <w:left w:val="none" w:sz="0" w:space="0" w:color="auto"/>
            <w:bottom w:val="none" w:sz="0" w:space="0" w:color="auto"/>
            <w:right w:val="none" w:sz="0" w:space="0" w:color="auto"/>
          </w:divBdr>
        </w:div>
        <w:div w:id="190537400">
          <w:marLeft w:val="274"/>
          <w:marRight w:val="0"/>
          <w:marTop w:val="0"/>
          <w:marBottom w:val="0"/>
          <w:divBdr>
            <w:top w:val="none" w:sz="0" w:space="0" w:color="auto"/>
            <w:left w:val="none" w:sz="0" w:space="0" w:color="auto"/>
            <w:bottom w:val="none" w:sz="0" w:space="0" w:color="auto"/>
            <w:right w:val="none" w:sz="0" w:space="0" w:color="auto"/>
          </w:divBdr>
        </w:div>
      </w:divsChild>
    </w:div>
    <w:div w:id="1799563549">
      <w:bodyDiv w:val="1"/>
      <w:marLeft w:val="0"/>
      <w:marRight w:val="0"/>
      <w:marTop w:val="0"/>
      <w:marBottom w:val="0"/>
      <w:divBdr>
        <w:top w:val="none" w:sz="0" w:space="0" w:color="auto"/>
        <w:left w:val="none" w:sz="0" w:space="0" w:color="auto"/>
        <w:bottom w:val="none" w:sz="0" w:space="0" w:color="auto"/>
        <w:right w:val="none" w:sz="0" w:space="0" w:color="auto"/>
      </w:divBdr>
      <w:divsChild>
        <w:div w:id="1118331340">
          <w:marLeft w:val="0"/>
          <w:marRight w:val="0"/>
          <w:marTop w:val="0"/>
          <w:marBottom w:val="0"/>
          <w:divBdr>
            <w:top w:val="none" w:sz="0" w:space="0" w:color="auto"/>
            <w:left w:val="none" w:sz="0" w:space="0" w:color="auto"/>
            <w:bottom w:val="none" w:sz="0" w:space="0" w:color="auto"/>
            <w:right w:val="none" w:sz="0" w:space="0" w:color="auto"/>
          </w:divBdr>
          <w:divsChild>
            <w:div w:id="1510221171">
              <w:marLeft w:val="0"/>
              <w:marRight w:val="0"/>
              <w:marTop w:val="0"/>
              <w:marBottom w:val="0"/>
              <w:divBdr>
                <w:top w:val="none" w:sz="0" w:space="0" w:color="auto"/>
                <w:left w:val="none" w:sz="0" w:space="0" w:color="auto"/>
                <w:bottom w:val="none" w:sz="0" w:space="0" w:color="auto"/>
                <w:right w:val="none" w:sz="0" w:space="0" w:color="auto"/>
              </w:divBdr>
              <w:divsChild>
                <w:div w:id="1877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72739-F58A-4D70-B3DB-44936391AF07}"/>
</file>

<file path=customXml/itemProps2.xml><?xml version="1.0" encoding="utf-8"?>
<ds:datastoreItem xmlns:ds="http://schemas.openxmlformats.org/officeDocument/2006/customXml" ds:itemID="{90FBC3C7-A719-4AB2-9CD0-1C0F49E0329C}"/>
</file>

<file path=customXml/itemProps3.xml><?xml version="1.0" encoding="utf-8"?>
<ds:datastoreItem xmlns:ds="http://schemas.openxmlformats.org/officeDocument/2006/customXml" ds:itemID="{8B86DD81-F6AC-42CC-B05F-C6D74A49FCB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Hoffman</dc:creator>
  <cp:keywords/>
  <dc:description/>
  <cp:lastModifiedBy>Adkins-Ferber, Verda</cp:lastModifiedBy>
  <cp:revision>2</cp:revision>
  <dcterms:created xsi:type="dcterms:W3CDTF">2020-09-25T20:39:00Z</dcterms:created>
  <dcterms:modified xsi:type="dcterms:W3CDTF">2020-09-25T20:39:00Z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