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B2D3F" w14:textId="2E2CA140" w:rsidR="00517AA0" w:rsidRDefault="00676777" w:rsidP="00517AA0">
      <w:pPr>
        <w:rPr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b/>
          <w:color w:val="000000" w:themeColor="text1"/>
          <w:sz w:val="32"/>
          <w:szCs w:val="32"/>
          <w:shd w:val="clear" w:color="auto" w:fill="FFFFFF"/>
        </w:rPr>
        <w:t xml:space="preserve">Attribution of Errors in the Simulation of </w:t>
      </w:r>
      <w:r w:rsidR="00517AA0" w:rsidRPr="00517AA0">
        <w:rPr>
          <w:b/>
          <w:color w:val="000000" w:themeColor="text1"/>
          <w:sz w:val="32"/>
          <w:szCs w:val="32"/>
          <w:shd w:val="clear" w:color="auto" w:fill="FFFFFF"/>
        </w:rPr>
        <w:t xml:space="preserve">Snowpack </w:t>
      </w:r>
      <w:r>
        <w:rPr>
          <w:b/>
          <w:color w:val="000000" w:themeColor="text1"/>
          <w:sz w:val="32"/>
          <w:szCs w:val="32"/>
          <w:shd w:val="clear" w:color="auto" w:fill="FFFFFF"/>
        </w:rPr>
        <w:t>in E3SMv1</w:t>
      </w:r>
      <w:r w:rsidR="00517AA0" w:rsidRPr="00517AA0">
        <w:rPr>
          <w:b/>
          <w:color w:val="000000" w:themeColor="text1"/>
          <w:sz w:val="32"/>
          <w:szCs w:val="32"/>
          <w:shd w:val="clear" w:color="auto" w:fill="FFFFFF"/>
        </w:rPr>
        <w:t xml:space="preserve"> to 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Those in Winter Mean </w:t>
      </w:r>
      <w:r w:rsidR="00517AA0" w:rsidRPr="00517AA0">
        <w:rPr>
          <w:b/>
          <w:color w:val="000000" w:themeColor="text1"/>
          <w:sz w:val="32"/>
          <w:szCs w:val="32"/>
          <w:shd w:val="clear" w:color="auto" w:fill="FFFFFF"/>
        </w:rPr>
        <w:t xml:space="preserve">Temperature and </w:t>
      </w: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Accumulated </w:t>
      </w:r>
      <w:r w:rsidR="00517AA0" w:rsidRPr="00517AA0">
        <w:rPr>
          <w:b/>
          <w:color w:val="000000" w:themeColor="text1"/>
          <w:sz w:val="32"/>
          <w:szCs w:val="32"/>
          <w:shd w:val="clear" w:color="auto" w:fill="FFFFFF"/>
        </w:rPr>
        <w:t>Precipitation over the Contiguous U.S.</w:t>
      </w:r>
    </w:p>
    <w:p w14:paraId="18B39CC3" w14:textId="77777777" w:rsidR="00517AA0" w:rsidRPr="00517AA0" w:rsidRDefault="00517AA0" w:rsidP="00517AA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Michael A. Brunke, Joshua Welty, and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Xubin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Zeng</w:t>
      </w:r>
    </w:p>
    <w:p w14:paraId="3D919445" w14:textId="77777777" w:rsidR="00517AA0" w:rsidRDefault="00517AA0" w:rsidP="00517AA0">
      <w:pPr>
        <w:rPr>
          <w:color w:val="333333"/>
          <w:shd w:val="clear" w:color="auto" w:fill="FFFFFF"/>
        </w:rPr>
      </w:pPr>
    </w:p>
    <w:p w14:paraId="14F1F416" w14:textId="77777777" w:rsidR="00517AA0" w:rsidRPr="00517AA0" w:rsidRDefault="00517AA0" w:rsidP="00517AA0">
      <w:pPr>
        <w:rPr>
          <w:rStyle w:val="apple-converted-space"/>
          <w:color w:val="333333"/>
          <w:bdr w:val="none" w:sz="0" w:space="0" w:color="auto" w:frame="1"/>
        </w:rPr>
      </w:pPr>
      <w:r w:rsidRPr="00517AA0">
        <w:rPr>
          <w:color w:val="333333"/>
          <w:shd w:val="clear" w:color="auto" w:fill="FFFFFF"/>
        </w:rPr>
        <w:t>Snow is an important feature of land in winter.</w:t>
      </w:r>
      <w:r w:rsidRPr="00517AA0">
        <w:rPr>
          <w:rStyle w:val="apple-converted-space"/>
          <w:color w:val="333333"/>
          <w:bdr w:val="none" w:sz="0" w:space="0" w:color="auto" w:frame="1"/>
        </w:rPr>
        <w:t> </w:t>
      </w:r>
      <w:r w:rsidRPr="00517AA0">
        <w:rPr>
          <w:color w:val="333333"/>
          <w:shd w:val="clear" w:color="auto" w:fill="FFFFFF"/>
        </w:rPr>
        <w:t>It changes the surface energy balance by increasing surface albedos and insulating the ground from the atmosphere.</w:t>
      </w:r>
      <w:r w:rsidRPr="00517AA0">
        <w:rPr>
          <w:rStyle w:val="apple-converted-space"/>
          <w:color w:val="333333"/>
          <w:shd w:val="clear" w:color="auto" w:fill="FFFFFF"/>
        </w:rPr>
        <w:t xml:space="preserve">  </w:t>
      </w:r>
      <w:r w:rsidRPr="00517AA0">
        <w:rPr>
          <w:color w:val="333333"/>
          <w:shd w:val="clear" w:color="auto" w:fill="FFFFFF"/>
        </w:rPr>
        <w:t>It also changes the surface water balance by storing water that is released later during snowmelt.  Therefore, its representation in weather and climate models is crucial.</w:t>
      </w:r>
      <w:r w:rsidRPr="00517AA0">
        <w:rPr>
          <w:rStyle w:val="apple-converted-space"/>
          <w:color w:val="333333"/>
          <w:bdr w:val="none" w:sz="0" w:space="0" w:color="auto" w:frame="1"/>
        </w:rPr>
        <w:t xml:space="preserve">  </w:t>
      </w:r>
      <w:r w:rsidRPr="00517AA0">
        <w:rPr>
          <w:color w:val="333333"/>
          <w:shd w:val="clear" w:color="auto" w:fill="FFFFFF"/>
        </w:rPr>
        <w:t>Recently, we developed the first gridded snow water equivalent (SWE) and snow depth dataset at 4-km resolution over the contiguous U.S. (CONUS) from 1981 to present derived from upscaling in situ snowpack measurements.</w:t>
      </w:r>
      <w:r w:rsidRPr="00517AA0">
        <w:rPr>
          <w:rStyle w:val="apple-converted-space"/>
          <w:color w:val="333333"/>
          <w:bdr w:val="none" w:sz="0" w:space="0" w:color="auto" w:frame="1"/>
        </w:rPr>
        <w:t xml:space="preserve">  </w:t>
      </w:r>
      <w:r w:rsidRPr="00517AA0">
        <w:rPr>
          <w:color w:val="333333"/>
          <w:shd w:val="clear" w:color="auto" w:fill="FFFFFF"/>
        </w:rPr>
        <w:t>We use this dataset here to evaluate snowpack simulated by E3SMv1 in its AMIP-like ensemble as compared to the AMIP simulations in three other U.S. models (CESM2, GFDL-CM4, and GISS ModelE2.1).  Mean biases and spatial variability of those biases in SWE, wintertime mean temperature (T), and wintertime accumulated precipitation (P) are highest in the Western CONUS.</w:t>
      </w:r>
    </w:p>
    <w:p w14:paraId="212D9B61" w14:textId="77777777" w:rsidR="00517AA0" w:rsidRPr="00517AA0" w:rsidRDefault="00517AA0" w:rsidP="00517AA0">
      <w:pPr>
        <w:rPr>
          <w:rStyle w:val="apple-converted-space"/>
          <w:color w:val="333333"/>
          <w:bdr w:val="none" w:sz="0" w:space="0" w:color="auto" w:frame="1"/>
        </w:rPr>
      </w:pPr>
    </w:p>
    <w:p w14:paraId="6DAE923B" w14:textId="0F66A8B3" w:rsidR="00376A77" w:rsidRPr="00517AA0" w:rsidRDefault="00517AA0">
      <w:pPr>
        <w:rPr>
          <w:color w:val="333333"/>
          <w:bdr w:val="none" w:sz="0" w:space="0" w:color="auto" w:frame="1"/>
        </w:rPr>
      </w:pPr>
      <w:r w:rsidRPr="00517AA0">
        <w:rPr>
          <w:rStyle w:val="apple-converted-space"/>
          <w:color w:val="333333"/>
          <w:bdr w:val="none" w:sz="0" w:space="0" w:color="auto" w:frame="1"/>
        </w:rPr>
        <w:t xml:space="preserve">SWE biases and errors in trends are attributed to T and P through multi-linear regressions of normalized errors and trend errors.  T errors contribute the most to SWE errors throughout the CONUS, but P errors contribute more in the Western CONUS than in the regions to the east.  Errors in T trends are more impactful than those in P trends at lower elevations &lt; 1500 m in the Western CONUS, whereas P trend errors contribute more to errors in SWE trends than T trend errors at higher elevations ≥ 1500 m.  Such results suggest that both errors in simulated T and P contribute to those of SWE, but </w:t>
      </w:r>
      <w:r w:rsidR="004B7346">
        <w:rPr>
          <w:rStyle w:val="apple-converted-space"/>
          <w:color w:val="333333"/>
          <w:bdr w:val="none" w:sz="0" w:space="0" w:color="auto" w:frame="1"/>
        </w:rPr>
        <w:t xml:space="preserve">land </w:t>
      </w:r>
      <w:r w:rsidR="00822D10">
        <w:rPr>
          <w:rStyle w:val="apple-converted-space"/>
          <w:color w:val="333333"/>
          <w:bdr w:val="none" w:sz="0" w:space="0" w:color="auto" w:frame="1"/>
        </w:rPr>
        <w:t xml:space="preserve">model </w:t>
      </w:r>
      <w:r w:rsidR="007A6306">
        <w:rPr>
          <w:rStyle w:val="apple-converted-space"/>
          <w:color w:val="333333"/>
          <w:bdr w:val="none" w:sz="0" w:space="0" w:color="auto" w:frame="1"/>
        </w:rPr>
        <w:t>parameterization errors likely</w:t>
      </w:r>
      <w:r w:rsidR="00822D10">
        <w:rPr>
          <w:rStyle w:val="apple-converted-space"/>
          <w:color w:val="333333"/>
          <w:bdr w:val="none" w:sz="0" w:space="0" w:color="auto" w:frame="1"/>
        </w:rPr>
        <w:t xml:space="preserve"> also contribute</w:t>
      </w:r>
      <w:r w:rsidR="007A6306">
        <w:rPr>
          <w:rStyle w:val="apple-converted-space"/>
          <w:color w:val="333333"/>
          <w:bdr w:val="none" w:sz="0" w:space="0" w:color="auto" w:frame="1"/>
        </w:rPr>
        <w:t xml:space="preserve"> to the misrepresentation of SWE and its trend</w:t>
      </w:r>
      <w:r w:rsidRPr="00517AA0">
        <w:rPr>
          <w:rStyle w:val="apple-converted-space"/>
          <w:color w:val="333333"/>
          <w:bdr w:val="none" w:sz="0" w:space="0" w:color="auto" w:frame="1"/>
        </w:rPr>
        <w:t xml:space="preserve">.  </w:t>
      </w:r>
      <w:r>
        <w:rPr>
          <w:rStyle w:val="apple-converted-space"/>
          <w:color w:val="333333"/>
          <w:bdr w:val="none" w:sz="0" w:space="0" w:color="auto" w:frame="1"/>
        </w:rPr>
        <w:t>Notably</w:t>
      </w:r>
      <w:r w:rsidRPr="00517AA0">
        <w:rPr>
          <w:rStyle w:val="apple-converted-space"/>
          <w:color w:val="333333"/>
          <w:bdr w:val="none" w:sz="0" w:space="0" w:color="auto" w:frame="1"/>
        </w:rPr>
        <w:t xml:space="preserve">, E3SMv1 and the other U.S. models </w:t>
      </w:r>
      <w:r w:rsidR="00822D10">
        <w:rPr>
          <w:rStyle w:val="apple-converted-space"/>
          <w:color w:val="333333"/>
          <w:bdr w:val="none" w:sz="0" w:space="0" w:color="auto" w:frame="1"/>
        </w:rPr>
        <w:t>smooth</w:t>
      </w:r>
      <w:r w:rsidR="00822D10" w:rsidRPr="00517AA0">
        <w:rPr>
          <w:rStyle w:val="apple-converted-space"/>
          <w:color w:val="333333"/>
          <w:bdr w:val="none" w:sz="0" w:space="0" w:color="auto" w:frame="1"/>
        </w:rPr>
        <w:t xml:space="preserve"> </w:t>
      </w:r>
      <w:r w:rsidRPr="00517AA0">
        <w:rPr>
          <w:rStyle w:val="apple-converted-space"/>
          <w:color w:val="333333"/>
          <w:bdr w:val="none" w:sz="0" w:space="0" w:color="auto" w:frame="1"/>
        </w:rPr>
        <w:t xml:space="preserve">out the various mountain ranges of the Western CONUS; many of these still exist in the high resolution data used to generate the PRISM dataset when it is </w:t>
      </w:r>
      <w:proofErr w:type="spellStart"/>
      <w:r w:rsidRPr="00517AA0">
        <w:rPr>
          <w:rStyle w:val="apple-converted-space"/>
          <w:color w:val="333333"/>
          <w:bdr w:val="none" w:sz="0" w:space="0" w:color="auto" w:frame="1"/>
        </w:rPr>
        <w:t>regridded</w:t>
      </w:r>
      <w:proofErr w:type="spellEnd"/>
      <w:r w:rsidRPr="00517AA0">
        <w:rPr>
          <w:rStyle w:val="apple-converted-space"/>
          <w:color w:val="333333"/>
          <w:bdr w:val="none" w:sz="0" w:space="0" w:color="auto" w:frame="1"/>
        </w:rPr>
        <w:t xml:space="preserve"> to a 1 degree resolution comparable to E3SMv1, CESM2, and GFDL-CM4.</w:t>
      </w:r>
    </w:p>
    <w:sectPr w:rsidR="00376A77" w:rsidRPr="00517AA0" w:rsidSect="009E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E7F0" w16cex:dateUtc="2020-09-27T17:29:00Z"/>
  <w16cex:commentExtensible w16cex:durableId="231AE77B" w16cex:dateUtc="2020-09-27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C4A1D" w16cid:durableId="231AE7F0"/>
  <w16cid:commentId w16cid:paraId="25DB667F" w16cid:durableId="231AE7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A0"/>
    <w:rsid w:val="00376A77"/>
    <w:rsid w:val="004B7346"/>
    <w:rsid w:val="004F66CC"/>
    <w:rsid w:val="00517AA0"/>
    <w:rsid w:val="00676777"/>
    <w:rsid w:val="007A6306"/>
    <w:rsid w:val="00822D10"/>
    <w:rsid w:val="009E1315"/>
    <w:rsid w:val="00A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2F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17AA0"/>
  </w:style>
  <w:style w:type="paragraph" w:styleId="BalloonText">
    <w:name w:val="Balloon Text"/>
    <w:basedOn w:val="Normal"/>
    <w:link w:val="BalloonTextChar"/>
    <w:uiPriority w:val="99"/>
    <w:semiHidden/>
    <w:unhideWhenUsed/>
    <w:rsid w:val="00822D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1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D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D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4CC48-EEFF-4D35-A49C-7FA5B2384740}"/>
</file>

<file path=customXml/itemProps2.xml><?xml version="1.0" encoding="utf-8"?>
<ds:datastoreItem xmlns:ds="http://schemas.openxmlformats.org/officeDocument/2006/customXml" ds:itemID="{9DA902FF-59AA-4BF0-A294-E22013DF1595}"/>
</file>

<file path=customXml/itemProps3.xml><?xml version="1.0" encoding="utf-8"?>
<ds:datastoreItem xmlns:ds="http://schemas.openxmlformats.org/officeDocument/2006/customXml" ds:itemID="{E01C2575-E05D-44C9-AB73-5EC76FA4E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Adkins-Ferber, Verda</cp:lastModifiedBy>
  <cp:revision>2</cp:revision>
  <dcterms:created xsi:type="dcterms:W3CDTF">2020-09-28T20:50:00Z</dcterms:created>
  <dcterms:modified xsi:type="dcterms:W3CDTF">2020-09-28T20:50:00Z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